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480" w:line="240" w:lineRule="auto"/>
        <w:ind w:left="0" w:right="0" w:firstLine="0"/>
        <w:jc w:val="center"/>
        <w:rPr>
          <w:rFonts w:ascii="Calibri" w:cs="Calibri" w:eastAsia="Calibri" w:hAnsi="Calibri"/>
          <w:b w:val="1"/>
          <w:i w:val="0"/>
          <w:smallCaps w:val="0"/>
          <w:strike w:val="0"/>
          <w:color w:val="6aa84f"/>
          <w:sz w:val="36"/>
          <w:szCs w:val="36"/>
          <w:u w:val="none"/>
          <w:shd w:fill="auto" w:val="clear"/>
          <w:vertAlign w:val="baseline"/>
        </w:rPr>
      </w:pPr>
      <w:r w:rsidDel="00000000" w:rsidR="00000000" w:rsidRPr="00000000">
        <w:rPr>
          <w:rFonts w:ascii="Calibri" w:cs="Calibri" w:eastAsia="Calibri" w:hAnsi="Calibri"/>
          <w:b w:val="1"/>
          <w:i w:val="0"/>
          <w:smallCaps w:val="0"/>
          <w:strike w:val="0"/>
          <w:color w:val="000000"/>
          <w:sz w:val="34"/>
          <w:szCs w:val="34"/>
          <w:u w:val="none"/>
          <w:shd w:fill="auto" w:val="clear"/>
          <w:vertAlign w:val="baseline"/>
          <w:rtl w:val="0"/>
        </w:rPr>
        <w:t xml:space="preserve">L’influence, ça s’apprivoise !</w:t>
      </w: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Calibri" w:cs="Calibri" w:eastAsia="Calibri" w:hAnsi="Calibri"/>
          <w:b w:val="1"/>
          <w:i w:val="0"/>
          <w:smallCaps w:val="0"/>
          <w:strike w:val="0"/>
          <w:color w:val="674ea7"/>
          <w:sz w:val="24"/>
          <w:szCs w:val="24"/>
          <w:u w:val="none"/>
          <w:shd w:fill="auto" w:val="clear"/>
          <w:vertAlign w:val="baseline"/>
        </w:rPr>
      </w:pPr>
      <w:r w:rsidDel="00000000" w:rsidR="00000000" w:rsidRPr="00000000">
        <w:rPr>
          <w:rFonts w:ascii="Calibri" w:cs="Calibri" w:eastAsia="Calibri" w:hAnsi="Calibri"/>
          <w:b w:val="1"/>
          <w:i w:val="0"/>
          <w:smallCaps w:val="0"/>
          <w:strike w:val="0"/>
          <w:color w:val="6aa84f"/>
          <w:sz w:val="36"/>
          <w:szCs w:val="36"/>
          <w:u w:val="none"/>
          <w:shd w:fill="auto" w:val="clear"/>
          <w:vertAlign w:val="baseline"/>
        </w:rPr>
        <w:drawing>
          <wp:anchor allowOverlap="1" behindDoc="1" distB="0" distT="0" distL="0" distR="0" hidden="0" layoutInCell="1" locked="0" relativeHeight="0" simplePos="0">
            <wp:simplePos x="0" y="0"/>
            <wp:positionH relativeFrom="page">
              <wp:posOffset>5789254</wp:posOffset>
            </wp:positionH>
            <wp:positionV relativeFrom="page">
              <wp:posOffset>190500</wp:posOffset>
            </wp:positionV>
            <wp:extent cx="1098952" cy="669125"/>
            <wp:effectExtent b="0" l="0" r="0" t="0"/>
            <wp:wrapNone/>
            <wp:docPr id="13812609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098952" cy="669125"/>
                    </a:xfrm>
                    <a:prstGeom prst="rect"/>
                    <a:ln/>
                  </pic:spPr>
                </pic:pic>
              </a:graphicData>
            </a:graphic>
          </wp:anchor>
        </w:drawing>
      </w:r>
      <w:r w:rsidDel="00000000" w:rsidR="00000000" w:rsidRPr="00000000">
        <w:rPr>
          <w:rFonts w:ascii="Calibri" w:cs="Calibri" w:eastAsia="Calibri" w:hAnsi="Calibri"/>
          <w:b w:val="1"/>
          <w:i w:val="0"/>
          <w:smallCaps w:val="0"/>
          <w:strike w:val="0"/>
          <w:color w:val="674ea7"/>
          <w:sz w:val="32"/>
          <w:szCs w:val="32"/>
          <w:u w:val="none"/>
          <w:shd w:fill="auto" w:val="clear"/>
          <w:vertAlign w:val="baseline"/>
          <w:rtl w:val="0"/>
        </w:rPr>
        <w:t xml:space="preserve">COSP : Influence sociale</w:t>
      </w:r>
      <w:r w:rsidDel="00000000" w:rsidR="00000000" w:rsidRPr="00000000">
        <w:rPr>
          <w:rtl w:val="0"/>
        </w:rPr>
      </w:r>
    </w:p>
    <w:p w:rsidR="00000000" w:rsidDel="00000000" w:rsidP="00000000" w:rsidRDefault="00000000" w:rsidRPr="00000000" w14:paraId="00000003">
      <w:pPr>
        <w:keepNext w:val="1"/>
        <w:keepLines w:val="1"/>
        <w:spacing w:before="240" w:line="259" w:lineRule="auto"/>
        <w:jc w:val="center"/>
        <w:rPr>
          <w:rFonts w:ascii="Calibri" w:cs="Calibri" w:eastAsia="Calibri" w:hAnsi="Calibri"/>
          <w:b w:val="1"/>
          <w:color w:val="6aa84f"/>
          <w:sz w:val="18"/>
          <w:szCs w:val="18"/>
        </w:rPr>
      </w:pPr>
      <w:r w:rsidDel="00000000" w:rsidR="00000000" w:rsidRPr="00000000">
        <w:rPr>
          <w:rFonts w:ascii="Calibri" w:cs="Calibri" w:eastAsia="Calibri" w:hAnsi="Calibri"/>
          <w:b w:val="1"/>
          <w:color w:val="674ea7"/>
          <w:rtl w:val="0"/>
        </w:rPr>
        <w:t xml:space="preserve">Sélectionner des exemples où ses attitudes, ses comportements ou ses valeurs sont influencés par les autres, puis des exemples où l’élève a de l’influence sur les autres</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sz w:val="26"/>
          <w:szCs w:val="26"/>
        </w:rPr>
      </w:pPr>
      <w:r w:rsidDel="00000000" w:rsidR="00000000" w:rsidRPr="00000000">
        <w:rPr>
          <w:rtl w:val="0"/>
        </w:rPr>
      </w:r>
    </w:p>
    <w:p w:rsidR="00000000" w:rsidDel="00000000" w:rsidP="00000000" w:rsidRDefault="00000000" w:rsidRPr="00000000" w14:paraId="00000006">
      <w:pPr>
        <w:rPr>
          <w:b w:val="1"/>
          <w:sz w:val="26"/>
          <w:szCs w:val="26"/>
        </w:rPr>
      </w:pPr>
      <w:r w:rsidDel="00000000" w:rsidR="00000000" w:rsidRPr="00000000">
        <w:rPr>
          <w:b w:val="1"/>
          <w:sz w:val="26"/>
          <w:szCs w:val="26"/>
          <w:rtl w:val="0"/>
        </w:rPr>
        <w:t xml:space="preserve">Activité préparatoire</w:t>
      </w:r>
    </w:p>
    <w:p w:rsidR="00000000" w:rsidDel="00000000" w:rsidP="00000000" w:rsidRDefault="00000000" w:rsidRPr="00000000" w14:paraId="00000007">
      <w:pPr>
        <w:numPr>
          <w:ilvl w:val="0"/>
          <w:numId w:val="2"/>
        </w:numPr>
        <w:spacing w:after="240" w:before="240" w:lineRule="auto"/>
        <w:ind w:left="720" w:hanging="360"/>
        <w:rPr/>
      </w:pPr>
      <w:r w:rsidDel="00000000" w:rsidR="00000000" w:rsidRPr="00000000">
        <w:rPr>
          <w:rtl w:val="0"/>
        </w:rPr>
        <w:t xml:space="preserve">Selon toi, que signifie la stratégie d’apprentissage </w:t>
      </w:r>
      <w:r w:rsidDel="00000000" w:rsidR="00000000" w:rsidRPr="00000000">
        <w:rPr>
          <w:i w:val="1"/>
          <w:rtl w:val="0"/>
        </w:rPr>
        <w:t xml:space="preserve">Sélectionner</w:t>
      </w:r>
      <w:r w:rsidDel="00000000" w:rsidR="00000000" w:rsidRPr="00000000">
        <w:rPr>
          <w:rtl w:val="0"/>
        </w:rPr>
        <w:t xml:space="preserve"> ?</w:t>
      </w:r>
    </w:p>
    <w:p w:rsidR="00000000" w:rsidDel="00000000" w:rsidP="00000000" w:rsidRDefault="00000000" w:rsidRPr="00000000" w14:paraId="00000008">
      <w:pPr>
        <w:spacing w:after="240" w:before="240" w:lineRule="auto"/>
        <w:ind w:left="72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9">
      <w:pPr>
        <w:numPr>
          <w:ilvl w:val="0"/>
          <w:numId w:val="2"/>
        </w:numPr>
        <w:spacing w:after="240" w:before="240" w:lineRule="auto"/>
        <w:ind w:left="720" w:hanging="360"/>
        <w:rPr/>
      </w:pPr>
      <w:r w:rsidDel="00000000" w:rsidR="00000000" w:rsidRPr="00000000">
        <w:rPr>
          <w:rtl w:val="0"/>
        </w:rPr>
        <w:t xml:space="preserve">Selon toi, qu’est-ce que l’influence sociale ?</w:t>
      </w:r>
    </w:p>
    <w:p w:rsidR="00000000" w:rsidDel="00000000" w:rsidP="00000000" w:rsidRDefault="00000000" w:rsidRPr="00000000" w14:paraId="0000000A">
      <w:pPr>
        <w:spacing w:after="240" w:before="240" w:lineRule="auto"/>
        <w:ind w:left="72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B">
      <w:pPr>
        <w:numPr>
          <w:ilvl w:val="0"/>
          <w:numId w:val="2"/>
        </w:numPr>
        <w:spacing w:after="240" w:before="240" w:lineRule="auto"/>
        <w:ind w:left="720" w:hanging="360"/>
        <w:rPr/>
      </w:pPr>
      <w:r w:rsidDel="00000000" w:rsidR="00000000" w:rsidRPr="00000000">
        <w:rPr>
          <w:rtl w:val="0"/>
        </w:rPr>
        <w:t xml:space="preserve">Selon toi, qu’est-ce qu’une attitude ?</w:t>
      </w:r>
    </w:p>
    <w:p w:rsidR="00000000" w:rsidDel="00000000" w:rsidP="00000000" w:rsidRDefault="00000000" w:rsidRPr="00000000" w14:paraId="0000000C">
      <w:pPr>
        <w:spacing w:after="240" w:before="240" w:lineRule="auto"/>
        <w:ind w:left="72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D">
      <w:pPr>
        <w:numPr>
          <w:ilvl w:val="0"/>
          <w:numId w:val="2"/>
        </w:numPr>
        <w:spacing w:after="240" w:before="240" w:lineRule="auto"/>
        <w:ind w:left="720" w:hanging="360"/>
        <w:rPr/>
      </w:pPr>
      <w:r w:rsidDel="00000000" w:rsidR="00000000" w:rsidRPr="00000000">
        <w:rPr>
          <w:rtl w:val="0"/>
        </w:rPr>
        <w:t xml:space="preserve">Selon toi, qu’est-ce qu’un comportement ?</w:t>
      </w:r>
    </w:p>
    <w:p w:rsidR="00000000" w:rsidDel="00000000" w:rsidP="00000000" w:rsidRDefault="00000000" w:rsidRPr="00000000" w14:paraId="0000000E">
      <w:pPr>
        <w:spacing w:after="240" w:before="240" w:lineRule="auto"/>
        <w:ind w:left="72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F">
      <w:pPr>
        <w:numPr>
          <w:ilvl w:val="0"/>
          <w:numId w:val="2"/>
        </w:numPr>
        <w:spacing w:after="240" w:before="240" w:lineRule="auto"/>
        <w:ind w:left="720" w:hanging="360"/>
        <w:rPr/>
      </w:pPr>
      <w:r w:rsidDel="00000000" w:rsidR="00000000" w:rsidRPr="00000000">
        <w:rPr>
          <w:rtl w:val="0"/>
        </w:rPr>
        <w:t xml:space="preserve">Selon toi, qu’est-ce qu’une valeur ?</w:t>
      </w:r>
    </w:p>
    <w:p w:rsidR="00000000" w:rsidDel="00000000" w:rsidP="00000000" w:rsidRDefault="00000000" w:rsidRPr="00000000" w14:paraId="00000010">
      <w:pPr>
        <w:spacing w:after="240" w:before="240" w:lineRule="auto"/>
        <w:ind w:left="72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1">
      <w:pPr>
        <w:spacing w:after="240" w:before="240" w:lineRule="auto"/>
        <w:ind w:left="720" w:firstLine="0"/>
        <w:rPr/>
      </w:pPr>
      <w:r w:rsidDel="00000000" w:rsidR="00000000" w:rsidRPr="00000000">
        <w:rPr>
          <w:rtl w:val="0"/>
        </w:rPr>
      </w:r>
    </w:p>
    <w:p w:rsidR="00000000" w:rsidDel="00000000" w:rsidP="00000000" w:rsidRDefault="00000000" w:rsidRPr="00000000" w14:paraId="00000012">
      <w:pPr>
        <w:spacing w:after="240" w:before="240" w:lineRule="auto"/>
        <w:ind w:left="720" w:firstLine="0"/>
        <w:rPr/>
      </w:pPr>
      <w:r w:rsidDel="00000000" w:rsidR="00000000" w:rsidRPr="00000000">
        <w:rPr/>
        <w:drawing>
          <wp:anchor allowOverlap="1" behindDoc="0" distB="19050" distT="19050" distL="19050" distR="19050" hidden="0" layoutInCell="1" locked="0" relativeHeight="0" simplePos="0">
            <wp:simplePos x="0" y="0"/>
            <wp:positionH relativeFrom="page">
              <wp:posOffset>2237740</wp:posOffset>
            </wp:positionH>
            <wp:positionV relativeFrom="page">
              <wp:posOffset>8600440</wp:posOffset>
            </wp:positionV>
            <wp:extent cx="1605915" cy="894715"/>
            <wp:effectExtent b="0" l="0" r="0" t="0"/>
            <wp:wrapNone/>
            <wp:docPr id="138126100"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1605915" cy="894715"/>
                    </a:xfrm>
                    <a:prstGeom prst="rect"/>
                    <a:ln/>
                  </pic:spPr>
                </pic:pic>
              </a:graphicData>
            </a:graphic>
          </wp:anchor>
        </w:drawing>
      </w:r>
      <w:r w:rsidDel="00000000" w:rsidR="00000000" w:rsidRPr="00000000">
        <w:rPr/>
        <w:drawing>
          <wp:anchor allowOverlap="1" behindDoc="0" distB="19050" distT="19050" distL="19050" distR="19050" hidden="0" layoutInCell="1" locked="0" relativeHeight="0" simplePos="0">
            <wp:simplePos x="0" y="0"/>
            <wp:positionH relativeFrom="page">
              <wp:posOffset>4080840</wp:posOffset>
            </wp:positionH>
            <wp:positionV relativeFrom="page">
              <wp:posOffset>8676364</wp:posOffset>
            </wp:positionV>
            <wp:extent cx="858520" cy="830580"/>
            <wp:effectExtent b="0" l="0" r="0" t="0"/>
            <wp:wrapNone/>
            <wp:docPr id="138126099"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858520" cy="830580"/>
                    </a:xfrm>
                    <a:prstGeom prst="rect"/>
                    <a:ln/>
                  </pic:spPr>
                </pic:pic>
              </a:graphicData>
            </a:graphic>
          </wp:anchor>
        </w:drawing>
      </w:r>
      <w:r w:rsidDel="00000000" w:rsidR="00000000" w:rsidRPr="00000000">
        <w:rPr>
          <w:rtl w:val="0"/>
        </w:rPr>
      </w:r>
    </w:p>
    <w:p w:rsidR="00000000" w:rsidDel="00000000" w:rsidP="00000000" w:rsidRDefault="00000000" w:rsidRPr="00000000" w14:paraId="00000013">
      <w:pPr>
        <w:spacing w:after="240" w:before="240" w:lineRule="auto"/>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r>
    </w:p>
    <w:p w:rsidR="00000000" w:rsidDel="00000000" w:rsidP="00000000" w:rsidRDefault="00000000" w:rsidRPr="00000000" w14:paraId="00000015">
      <w:pPr>
        <w:rPr/>
      </w:pPr>
      <w:r w:rsidDel="00000000" w:rsidR="00000000" w:rsidRPr="00000000">
        <w:br w:type="page"/>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sz w:val="26"/>
          <w:szCs w:val="26"/>
        </w:rPr>
      </w:pPr>
      <w:r w:rsidDel="00000000" w:rsidR="00000000" w:rsidRPr="00000000">
        <w:rPr>
          <w:b w:val="1"/>
          <w:sz w:val="26"/>
          <w:szCs w:val="26"/>
          <w:rtl w:val="0"/>
        </w:rPr>
        <w:t xml:space="preserve">Rencontre virtuelle</w:t>
      </w:r>
      <w:r w:rsidDel="00000000" w:rsidR="00000000" w:rsidRPr="00000000">
        <w:drawing>
          <wp:anchor allowOverlap="1" behindDoc="0" distB="0" distT="0" distL="114300" distR="114300" hidden="0" layoutInCell="1" locked="0" relativeHeight="0" simplePos="0">
            <wp:simplePos x="0" y="0"/>
            <wp:positionH relativeFrom="column">
              <wp:posOffset>4829948</wp:posOffset>
            </wp:positionH>
            <wp:positionV relativeFrom="paragraph">
              <wp:posOffset>-203612</wp:posOffset>
            </wp:positionV>
            <wp:extent cx="669365" cy="890546"/>
            <wp:effectExtent b="0" l="0" r="0" t="0"/>
            <wp:wrapNone/>
            <wp:docPr descr="Une image contenant texte, plein air, habits, affiche&#10;&#10;Description générée automatiquement" id="138126098" name="image4.png"/>
            <a:graphic>
              <a:graphicData uri="http://schemas.openxmlformats.org/drawingml/2006/picture">
                <pic:pic>
                  <pic:nvPicPr>
                    <pic:cNvPr descr="Une image contenant texte, plein air, habits, affiche&#10;&#10;Description générée automatiquement" id="0" name="image4.png"/>
                    <pic:cNvPicPr preferRelativeResize="0"/>
                  </pic:nvPicPr>
                  <pic:blipFill>
                    <a:blip r:embed="rId10"/>
                    <a:srcRect b="0" l="0" r="0" t="0"/>
                    <a:stretch>
                      <a:fillRect/>
                    </a:stretch>
                  </pic:blipFill>
                  <pic:spPr>
                    <a:xfrm>
                      <a:off x="0" y="0"/>
                      <a:ext cx="669365" cy="890546"/>
                    </a:xfrm>
                    <a:prstGeom prst="rect"/>
                    <a:ln/>
                  </pic:spPr>
                </pic:pic>
              </a:graphicData>
            </a:graphic>
          </wp:anchor>
        </w:drawing>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i w:val="1"/>
        </w:rPr>
      </w:pPr>
      <w:r w:rsidDel="00000000" w:rsidR="00000000" w:rsidRPr="00000000">
        <w:rPr>
          <w:rtl w:val="0"/>
        </w:rPr>
        <w:t xml:space="preserve">Lecture interactive de l’album </w:t>
      </w:r>
      <w:r w:rsidDel="00000000" w:rsidR="00000000" w:rsidRPr="00000000">
        <w:rPr>
          <w:i w:val="1"/>
          <w:rtl w:val="0"/>
        </w:rPr>
        <w:t xml:space="preserve">Cours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26"/>
          <w:szCs w:val="26"/>
        </w:rPr>
      </w:pPr>
      <w:r w:rsidDel="00000000" w:rsidR="00000000" w:rsidRPr="00000000">
        <w:rPr>
          <w:rtl w:val="0"/>
        </w:rPr>
        <w:t xml:space="preserve">Pendant la visioconférence interclasses, prends le temps de réfléchir à ces deux questions et d’y répondre.</w:t>
      </w:r>
      <w:r w:rsidDel="00000000" w:rsidR="00000000" w:rsidRPr="00000000">
        <w:rPr>
          <w:rtl w:val="0"/>
        </w:rPr>
      </w:r>
    </w:p>
    <w:p w:rsidR="00000000" w:rsidDel="00000000" w:rsidP="00000000" w:rsidRDefault="00000000" w:rsidRPr="00000000" w14:paraId="0000001C">
      <w:pPr>
        <w:numPr>
          <w:ilvl w:val="0"/>
          <w:numId w:val="1"/>
        </w:numPr>
        <w:spacing w:after="240" w:before="240" w:lineRule="auto"/>
        <w:ind w:left="360" w:hanging="360"/>
        <w:rPr/>
      </w:pPr>
      <w:r w:rsidDel="00000000" w:rsidR="00000000" w:rsidRPr="00000000">
        <w:rPr>
          <w:rtl w:val="0"/>
        </w:rPr>
        <w:t xml:space="preserve">Trouve un exemple, dans la vie de tous les jours, où un élève est influencé par un autre.</w:t>
      </w:r>
    </w:p>
    <w:p w:rsidR="00000000" w:rsidDel="00000000" w:rsidP="00000000" w:rsidRDefault="00000000" w:rsidRPr="00000000" w14:paraId="0000001D">
      <w:pPr>
        <w:spacing w:after="240" w:before="240" w:lineRule="auto"/>
        <w:ind w:left="36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E">
      <w:pPr>
        <w:spacing w:after="240" w:before="240" w:lineRule="auto"/>
        <w:ind w:left="360" w:hanging="360"/>
        <w:rPr/>
      </w:pPr>
      <w:r w:rsidDel="00000000" w:rsidR="00000000" w:rsidRPr="00000000">
        <w:rPr>
          <w:rtl w:val="0"/>
        </w:rPr>
        <w:t xml:space="preserve">2.   Trouve un exemple, dans la vie de tous les jours, où un élève exerce de l’influence sur un autre.</w:t>
      </w:r>
    </w:p>
    <w:p w:rsidR="00000000" w:rsidDel="00000000" w:rsidP="00000000" w:rsidRDefault="00000000" w:rsidRPr="00000000" w14:paraId="0000001F">
      <w:pPr>
        <w:spacing w:after="240" w:before="240" w:lineRule="auto"/>
        <w:ind w:left="360" w:firstLine="0"/>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0">
      <w:pPr>
        <w:rPr>
          <w:b w:val="1"/>
          <w:sz w:val="26"/>
          <w:szCs w:val="26"/>
        </w:rPr>
      </w:pPr>
      <w:r w:rsidDel="00000000" w:rsidR="00000000" w:rsidRPr="00000000">
        <w:rPr>
          <w:rtl w:val="0"/>
        </w:rPr>
      </w:r>
    </w:p>
    <w:p w:rsidR="00000000" w:rsidDel="00000000" w:rsidP="00000000" w:rsidRDefault="00000000" w:rsidRPr="00000000" w14:paraId="00000021">
      <w:pPr>
        <w:rPr>
          <w:b w:val="1"/>
          <w:sz w:val="26"/>
          <w:szCs w:val="26"/>
        </w:rPr>
      </w:pPr>
      <w:r w:rsidDel="00000000" w:rsidR="00000000" w:rsidRPr="00000000">
        <w:rPr>
          <w:b w:val="1"/>
          <w:sz w:val="26"/>
          <w:szCs w:val="26"/>
          <w:rtl w:val="0"/>
        </w:rPr>
        <w:t xml:space="preserve">Activité de réinvestissement</w:t>
      </w:r>
    </w:p>
    <w:p w:rsidR="00000000" w:rsidDel="00000000" w:rsidP="00000000" w:rsidRDefault="00000000" w:rsidRPr="00000000" w14:paraId="00000022">
      <w:pPr>
        <w:numPr>
          <w:ilvl w:val="0"/>
          <w:numId w:val="3"/>
        </w:numPr>
        <w:ind w:left="284" w:hanging="284"/>
        <w:rPr/>
      </w:pPr>
      <w:r w:rsidDel="00000000" w:rsidR="00000000" w:rsidRPr="00000000">
        <w:rPr>
          <w:rtl w:val="0"/>
        </w:rPr>
        <w:t xml:space="preserve">C’est le moment de sélectionner ! Inscris des exemples de situations où les autres t’influencent (qui ont un impact sur tes attitudes, tes comportements ou tes valeurs) et des exemples de situations où tu influences les autres (qui ont un impact sur les attitudes, les comportements et les valeurs des autres).</w:t>
      </w:r>
    </w:p>
    <w:p w:rsidR="00000000" w:rsidDel="00000000" w:rsidP="00000000" w:rsidRDefault="00000000" w:rsidRPr="00000000" w14:paraId="00000023">
      <w:pPr>
        <w:ind w:left="720" w:firstLine="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131665</wp:posOffset>
            </wp:positionV>
            <wp:extent cx="6206656" cy="4409678"/>
            <wp:effectExtent b="0" l="0" r="0" t="0"/>
            <wp:wrapNone/>
            <wp:docPr descr="Une image contenant Post-it, texte, jaune&#10;&#10;Description générée automatiquement" id="138126097" name="image5.png"/>
            <a:graphic>
              <a:graphicData uri="http://schemas.openxmlformats.org/drawingml/2006/picture">
                <pic:pic>
                  <pic:nvPicPr>
                    <pic:cNvPr descr="Une image contenant Post-it, texte, jaune&#10;&#10;Description générée automatiquement" id="0" name="image5.png"/>
                    <pic:cNvPicPr preferRelativeResize="0"/>
                  </pic:nvPicPr>
                  <pic:blipFill>
                    <a:blip r:embed="rId11"/>
                    <a:srcRect b="0" l="0" r="0" t="0"/>
                    <a:stretch>
                      <a:fillRect/>
                    </a:stretch>
                  </pic:blipFill>
                  <pic:spPr>
                    <a:xfrm>
                      <a:off x="0" y="0"/>
                      <a:ext cx="6206656" cy="4409678"/>
                    </a:xfrm>
                    <a:prstGeom prst="rect"/>
                    <a:ln/>
                  </pic:spPr>
                </pic:pic>
              </a:graphicData>
            </a:graphic>
          </wp:anchor>
        </w:drawing>
      </w:r>
    </w:p>
    <w:p w:rsidR="00000000" w:rsidDel="00000000" w:rsidP="00000000" w:rsidRDefault="00000000" w:rsidRPr="00000000" w14:paraId="00000024">
      <w:pPr>
        <w:ind w:left="720" w:firstLine="0"/>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br w:type="page"/>
      </w:r>
      <w:r w:rsidDel="00000000" w:rsidR="00000000" w:rsidRPr="00000000">
        <w:rPr>
          <w:rtl w:val="0"/>
        </w:rPr>
      </w:r>
    </w:p>
    <w:p w:rsidR="00000000" w:rsidDel="00000000" w:rsidP="00000000" w:rsidRDefault="00000000" w:rsidRPr="00000000" w14:paraId="00000028">
      <w:pPr>
        <w:ind w:left="720" w:firstLine="0"/>
        <w:rPr/>
      </w:pPr>
      <w:r w:rsidDel="00000000" w:rsidR="00000000" w:rsidRPr="00000000">
        <w:rPr>
          <w:rtl w:val="0"/>
        </w:rPr>
      </w:r>
    </w:p>
    <w:p w:rsidR="00000000" w:rsidDel="00000000" w:rsidP="00000000" w:rsidRDefault="00000000" w:rsidRPr="00000000" w14:paraId="00000029">
      <w:pPr>
        <w:numPr>
          <w:ilvl w:val="0"/>
          <w:numId w:val="3"/>
        </w:numPr>
        <w:ind w:left="720" w:hanging="360"/>
        <w:rPr/>
      </w:pPr>
      <w:r w:rsidDel="00000000" w:rsidR="00000000" w:rsidRPr="00000000">
        <w:rPr>
          <w:rtl w:val="0"/>
        </w:rPr>
        <w:t xml:space="preserve">Que sais-tu maintenant, que tu ne savais pas avant de vivre ce COSP ?</w:t>
      </w:r>
    </w:p>
    <w:p w:rsidR="00000000" w:rsidDel="00000000" w:rsidP="00000000" w:rsidRDefault="00000000" w:rsidRPr="00000000" w14:paraId="0000002A">
      <w:pPr>
        <w:ind w:left="720" w:firstLine="0"/>
        <w:rPr/>
      </w:pPr>
      <w:r w:rsidDel="00000000" w:rsidR="00000000" w:rsidRPr="00000000">
        <w:rPr>
          <w:rtl w:val="0"/>
        </w:rPr>
        <w:t xml:space="preserve">______________________________________________________________________________________________________________________________________________</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numPr>
          <w:ilvl w:val="0"/>
          <w:numId w:val="3"/>
        </w:numPr>
        <w:ind w:left="720" w:hanging="360"/>
        <w:rPr/>
      </w:pPr>
      <w:r w:rsidDel="00000000" w:rsidR="00000000" w:rsidRPr="00000000">
        <w:rPr>
          <w:rtl w:val="0"/>
        </w:rPr>
        <w:t xml:space="preserve">Comment l</w:t>
      </w:r>
      <w:r w:rsidDel="00000000" w:rsidR="00000000" w:rsidRPr="00000000">
        <w:rPr>
          <w:rFonts w:ascii="Arial" w:cs="Arial" w:eastAsia="Arial" w:hAnsi="Arial"/>
          <w:sz w:val="22"/>
          <w:szCs w:val="22"/>
          <w:rtl w:val="0"/>
        </w:rPr>
        <w:t xml:space="preserve">es apprentissages sur l’influence sociale</w:t>
      </w:r>
      <w:r w:rsidDel="00000000" w:rsidR="00000000" w:rsidRPr="00000000">
        <w:rPr>
          <w:rFonts w:ascii="Quattrocento Sans" w:cs="Quattrocento Sans" w:eastAsia="Quattrocento Sans" w:hAnsi="Quattrocento Sans"/>
          <w:sz w:val="18"/>
          <w:szCs w:val="18"/>
          <w:rtl w:val="0"/>
        </w:rPr>
        <w:t xml:space="preserve"> </w:t>
      </w:r>
      <w:r w:rsidDel="00000000" w:rsidR="00000000" w:rsidRPr="00000000">
        <w:rPr>
          <w:rtl w:val="0"/>
        </w:rPr>
        <w:t xml:space="preserve">seront-ils utiles à ta connaissance de soi ?</w:t>
      </w:r>
    </w:p>
    <w:p w:rsidR="00000000" w:rsidDel="00000000" w:rsidP="00000000" w:rsidRDefault="00000000" w:rsidRPr="00000000" w14:paraId="0000002D">
      <w:pPr>
        <w:ind w:left="720" w:firstLine="0"/>
        <w:rPr/>
      </w:pPr>
      <w:r w:rsidDel="00000000" w:rsidR="00000000" w:rsidRPr="00000000">
        <w:rPr>
          <w:rtl w:val="0"/>
        </w:rPr>
        <w:t xml:space="preserve">______________________________________________________________________________________________________________________________________________</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numPr>
          <w:ilvl w:val="0"/>
          <w:numId w:val="3"/>
        </w:numPr>
        <w:ind w:left="720" w:hanging="360"/>
        <w:rPr/>
      </w:pPr>
      <w:r w:rsidDel="00000000" w:rsidR="00000000" w:rsidRPr="00000000">
        <w:rPr>
          <w:rtl w:val="0"/>
        </w:rPr>
        <w:t xml:space="preserve">Comment pourrais-tu utiliser la stratégie d’apprentissage </w:t>
      </w:r>
      <w:r w:rsidDel="00000000" w:rsidR="00000000" w:rsidRPr="00000000">
        <w:rPr>
          <w:i w:val="1"/>
          <w:rtl w:val="0"/>
        </w:rPr>
        <w:t xml:space="preserve">Sélectionner </w:t>
      </w:r>
      <w:r w:rsidDel="00000000" w:rsidR="00000000" w:rsidRPr="00000000">
        <w:rPr>
          <w:rtl w:val="0"/>
        </w:rPr>
        <w:t xml:space="preserve">dans d’autres situations ?</w:t>
      </w:r>
    </w:p>
    <w:p w:rsidR="00000000" w:rsidDel="00000000" w:rsidP="00000000" w:rsidRDefault="00000000" w:rsidRPr="00000000" w14:paraId="00000030">
      <w:pPr>
        <w:ind w:left="720" w:firstLine="0"/>
        <w:rPr/>
      </w:pPr>
      <w:r w:rsidDel="00000000" w:rsidR="00000000" w:rsidRPr="00000000">
        <w:rPr>
          <w:rtl w:val="0"/>
        </w:rPr>
        <w:t xml:space="preserve">______________________________________________________________________________________________________________________________________________</w:t>
      </w:r>
    </w:p>
    <w:sectPr>
      <w:headerReference r:id="rId12" w:type="default"/>
      <w:pgSz w:h="16834" w:w="11909" w:orient="portrait"/>
      <w:pgMar w:bottom="568" w:top="1134" w:left="1133" w:right="1277" w:header="566" w:footer="56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rPr/>
    </w:pPr>
    <w:r w:rsidDel="00000000" w:rsidR="00000000" w:rsidRPr="00000000">
      <w:rPr>
        <w:rtl w:val="0"/>
      </w:rPr>
      <w:t xml:space="preserve">Nom de l’élève : ____________________________</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E37A51"/>
  </w:style>
  <w:style w:type="paragraph" w:styleId="Titre1">
    <w:name w:val="heading 1"/>
    <w:basedOn w:val="Normal"/>
    <w:next w:val="Normal"/>
    <w:uiPriority w:val="9"/>
    <w:qFormat w:val="1"/>
    <w:pPr>
      <w:keepNext w:val="1"/>
      <w:keepLines w:val="1"/>
      <w:spacing w:after="120" w:before="400"/>
      <w:outlineLvl w:val="0"/>
    </w:pPr>
    <w:rPr>
      <w:sz w:val="40"/>
      <w:szCs w:val="40"/>
    </w:rPr>
  </w:style>
  <w:style w:type="paragraph" w:styleId="Titre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itre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itre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itre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itre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next w:val="Normal"/>
    <w:uiPriority w:val="10"/>
    <w:qFormat w:val="1"/>
    <w:pPr>
      <w:keepNext w:val="1"/>
      <w:keepLines w:val="1"/>
      <w:spacing w:after="60"/>
    </w:pPr>
    <w:rPr>
      <w:sz w:val="52"/>
      <w:szCs w:val="52"/>
    </w:rPr>
  </w:style>
  <w:style w:type="paragraph" w:styleId="Sous-titre">
    <w:name w:val="Subtitle"/>
    <w:basedOn w:val="Normal"/>
    <w:next w:val="Normal"/>
    <w:uiPriority w:val="11"/>
    <w:qFormat w:val="1"/>
    <w:pPr>
      <w:keepNext w:val="1"/>
      <w:keepLines w:val="1"/>
      <w:spacing w:after="320"/>
    </w:pPr>
    <w:rPr>
      <w:color w:val="666666"/>
      <w:sz w:val="30"/>
      <w:szCs w:val="30"/>
    </w:rPr>
  </w:style>
  <w:style w:type="table" w:styleId="a" w:customStyle="1">
    <w:basedOn w:val="TableauNormal"/>
    <w:tblPr>
      <w:tblStyleRowBandSize w:val="1"/>
      <w:tblStyleColBandSize w:val="1"/>
      <w:tblCellMar>
        <w:top w:w="100.0" w:type="dxa"/>
        <w:left w:w="100.0" w:type="dxa"/>
        <w:bottom w:w="100.0" w:type="dxa"/>
        <w:right w:w="100.0" w:type="dxa"/>
      </w:tblCellMar>
    </w:tblPr>
  </w:style>
  <w:style w:type="table" w:styleId="a0" w:customStyle="1">
    <w:basedOn w:val="TableauNormal"/>
    <w:tblPr>
      <w:tblStyleRowBandSize w:val="1"/>
      <w:tblStyleColBandSize w:val="1"/>
      <w:tblCellMar>
        <w:top w:w="100.0" w:type="dxa"/>
        <w:left w:w="100.0" w:type="dxa"/>
        <w:bottom w:w="100.0" w:type="dxa"/>
        <w:right w:w="100.0" w:type="dxa"/>
      </w:tblCellMar>
    </w:tblPr>
  </w:style>
  <w:style w:type="table" w:styleId="a1" w:customStyle="1">
    <w:basedOn w:val="TableauNormal"/>
    <w:tblPr>
      <w:tblStyleRowBandSize w:val="1"/>
      <w:tblStyleColBandSize w:val="1"/>
      <w:tblCellMar>
        <w:top w:w="100.0" w:type="dxa"/>
        <w:left w:w="100.0" w:type="dxa"/>
        <w:bottom w:w="100.0" w:type="dxa"/>
        <w:right w:w="100.0" w:type="dxa"/>
      </w:tblCellMar>
    </w:tblPr>
  </w:style>
  <w:style w:type="paragraph" w:styleId="Commentaire">
    <w:name w:val="annotation text"/>
    <w:basedOn w:val="Normal"/>
    <w:link w:val="CommentaireCar"/>
    <w:uiPriority w:val="99"/>
    <w:unhideWhenUsed w:val="1"/>
    <w:pPr>
      <w:spacing w:line="240" w:lineRule="auto"/>
    </w:pPr>
    <w:rPr>
      <w:sz w:val="20"/>
      <w:szCs w:val="20"/>
    </w:rPr>
  </w:style>
  <w:style w:type="character" w:styleId="CommentaireCar" w:customStyle="1">
    <w:name w:val="Commentaire Car"/>
    <w:basedOn w:val="Policepardfaut"/>
    <w:link w:val="Commentaire"/>
    <w:uiPriority w:val="99"/>
    <w:rPr>
      <w:sz w:val="20"/>
      <w:szCs w:val="20"/>
    </w:rPr>
  </w:style>
  <w:style w:type="character" w:styleId="Marquedecommentaire">
    <w:name w:val="annotation reference"/>
    <w:basedOn w:val="Policepardfaut"/>
    <w:uiPriority w:val="99"/>
    <w:semiHidden w:val="1"/>
    <w:unhideWhenUsed w:val="1"/>
    <w:rPr>
      <w:sz w:val="16"/>
      <w:szCs w:val="16"/>
    </w:rPr>
  </w:style>
  <w:style w:type="paragraph" w:styleId="Objetducommentaire">
    <w:name w:val="annotation subject"/>
    <w:basedOn w:val="Commentaire"/>
    <w:next w:val="Commentaire"/>
    <w:link w:val="ObjetducommentaireCar"/>
    <w:uiPriority w:val="99"/>
    <w:semiHidden w:val="1"/>
    <w:unhideWhenUsed w:val="1"/>
    <w:rsid w:val="0031723D"/>
    <w:rPr>
      <w:b w:val="1"/>
      <w:bCs w:val="1"/>
    </w:rPr>
  </w:style>
  <w:style w:type="character" w:styleId="ObjetducommentaireCar" w:customStyle="1">
    <w:name w:val="Objet du commentaire Car"/>
    <w:basedOn w:val="CommentaireCar"/>
    <w:link w:val="Objetducommentaire"/>
    <w:uiPriority w:val="99"/>
    <w:semiHidden w:val="1"/>
    <w:rsid w:val="0031723D"/>
    <w:rPr>
      <w:b w:val="1"/>
      <w:bCs w:val="1"/>
      <w:sz w:val="20"/>
      <w:szCs w:val="20"/>
    </w:rPr>
  </w:style>
  <w:style w:type="paragraph" w:styleId="En-tte">
    <w:name w:val="header"/>
    <w:basedOn w:val="Normal"/>
    <w:link w:val="En-tteCar"/>
    <w:uiPriority w:val="99"/>
    <w:unhideWhenUsed w:val="1"/>
    <w:rsid w:val="00106816"/>
    <w:pPr>
      <w:tabs>
        <w:tab w:val="center" w:pos="4680"/>
        <w:tab w:val="right" w:pos="9360"/>
      </w:tabs>
      <w:spacing w:line="240" w:lineRule="auto"/>
    </w:pPr>
  </w:style>
  <w:style w:type="character" w:styleId="En-tteCar" w:customStyle="1">
    <w:name w:val="En-tête Car"/>
    <w:basedOn w:val="Policepardfaut"/>
    <w:link w:val="En-tte"/>
    <w:uiPriority w:val="99"/>
    <w:rsid w:val="00106816"/>
  </w:style>
  <w:style w:type="paragraph" w:styleId="Pieddepage">
    <w:name w:val="footer"/>
    <w:basedOn w:val="Normal"/>
    <w:link w:val="PieddepageCar"/>
    <w:uiPriority w:val="99"/>
    <w:unhideWhenUsed w:val="1"/>
    <w:rsid w:val="00106816"/>
    <w:pPr>
      <w:tabs>
        <w:tab w:val="center" w:pos="4680"/>
        <w:tab w:val="right" w:pos="9360"/>
      </w:tabs>
      <w:spacing w:line="240" w:lineRule="auto"/>
    </w:pPr>
  </w:style>
  <w:style w:type="character" w:styleId="PieddepageCar" w:customStyle="1">
    <w:name w:val="Pied de page Car"/>
    <w:basedOn w:val="Policepardfaut"/>
    <w:link w:val="Pieddepage"/>
    <w:uiPriority w:val="99"/>
    <w:rsid w:val="00106816"/>
  </w:style>
  <w:style w:type="character" w:styleId="cf01" w:customStyle="1">
    <w:name w:val="cf01"/>
    <w:basedOn w:val="Policepardfaut"/>
    <w:rsid w:val="00020D3E"/>
    <w:rPr>
      <w:rFonts w:ascii="Segoe UI" w:cs="Segoe UI" w:hAnsi="Segoe UI" w:hint="default"/>
      <w:sz w:val="18"/>
      <w:szCs w:val="18"/>
    </w:rPr>
  </w:style>
  <w:style w:type="paragraph" w:styleId="Paragraphedeliste">
    <w:name w:val="List Paragraph"/>
    <w:basedOn w:val="Normal"/>
    <w:uiPriority w:val="34"/>
    <w:qFormat w:val="1"/>
    <w:rsid w:val="00E37A51"/>
    <w:pPr>
      <w:ind w:left="720"/>
      <w:contextualSpacing w:val="1"/>
    </w:pPr>
  </w:style>
  <w:style w:type="paragraph" w:styleId="Rvision">
    <w:name w:val="Revision"/>
    <w:hidden w:val="1"/>
    <w:uiPriority w:val="99"/>
    <w:semiHidden w:val="1"/>
    <w:rsid w:val="009E706D"/>
    <w:pPr>
      <w:spacing w:line="240" w:lineRule="auto"/>
    </w:p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2"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4WT/S62afFDK4XHlbmcxu3YG/A==">CgMxLjA4AHIhMU9QMHhhd0pITWMyLS05ZUt4amg1bk93OGdSMGo3akpD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2023-06-26T19:58:00Z</dcterms:created>
  <dc:creator>Sandy Roy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0x010100170BED8EBC8708498ECF6D2AF371C0E3</vt:lpwstr>
  </property>
  <property fmtid="{D5CDD505-2E9C-101B-9397-08002B2CF9AE}" pid="3" name="MediaServiceImageTags">
    <vt:lpwstr/>
  </property>
</Properties>
</file>