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Arial" w:cs="Arial" w:eastAsia="Arial" w:hAnsi="Arial"/>
          <w:b w:val="1"/>
          <w:i w:val="0"/>
          <w:smallCaps w:val="0"/>
          <w:strike w:val="0"/>
          <w:color w:val="2f5496"/>
          <w:sz w:val="20"/>
          <w:szCs w:val="20"/>
          <w:u w:val="none"/>
          <w:shd w:fill="auto" w:val="clear"/>
          <w:vertAlign w:val="baseline"/>
        </w:rPr>
      </w:pP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0" distB="114300" distT="114300" distL="114300" distR="114300" hidden="0" layoutInCell="1" locked="0" relativeHeight="0" simplePos="0">
            <wp:simplePos x="0" y="0"/>
            <wp:positionH relativeFrom="page">
              <wp:posOffset>3283267</wp:posOffset>
            </wp:positionH>
            <wp:positionV relativeFrom="page">
              <wp:posOffset>342900</wp:posOffset>
            </wp:positionV>
            <wp:extent cx="1171575" cy="1133475"/>
            <wp:effectExtent b="0" l="0" r="0" t="0"/>
            <wp:wrapNone/>
            <wp:docPr id="1036761730"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171575" cy="1133475"/>
                    </a:xfrm>
                    <a:prstGeom prst="rect"/>
                    <a:ln/>
                  </pic:spPr>
                </pic:pic>
              </a:graphicData>
            </a:graphic>
          </wp:anchor>
        </w:drawing>
      </w:r>
      <w:r w:rsidDel="00000000" w:rsidR="00000000" w:rsidRPr="00000000">
        <w:rPr>
          <w:rFonts w:ascii="Calibri" w:cs="Calibri" w:eastAsia="Calibri" w:hAnsi="Calibri"/>
          <w:b w:val="1"/>
          <w:i w:val="0"/>
          <w:smallCaps w:val="0"/>
          <w:strike w:val="0"/>
          <w:color w:val="6aa84f"/>
          <w:sz w:val="36"/>
          <w:szCs w:val="36"/>
          <w:u w:val="none"/>
          <w:shd w:fill="auto" w:val="clear"/>
          <w:vertAlign w:val="baseline"/>
        </w:rPr>
        <w:drawing>
          <wp:anchor allowOverlap="1" behindDoc="1" distB="0" distT="0" distL="0" distR="0" hidden="0" layoutInCell="1" locked="0" relativeHeight="0" simplePos="0">
            <wp:simplePos x="0" y="0"/>
            <wp:positionH relativeFrom="page">
              <wp:posOffset>6038850</wp:posOffset>
            </wp:positionH>
            <wp:positionV relativeFrom="page">
              <wp:posOffset>453390</wp:posOffset>
            </wp:positionV>
            <wp:extent cx="1098952" cy="669125"/>
            <wp:effectExtent b="0" l="0" r="0" t="0"/>
            <wp:wrapNone/>
            <wp:docPr id="1036761732"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1098952" cy="669125"/>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keepNext w:val="1"/>
        <w:keepLines w:val="1"/>
        <w:pageBreakBefore w:val="0"/>
        <w:widowControl w:val="0"/>
        <w:pBdr>
          <w:top w:space="0" w:sz="0" w:val="nil"/>
          <w:left w:space="0" w:sz="0" w:val="nil"/>
          <w:bottom w:space="0" w:sz="0" w:val="nil"/>
          <w:right w:space="0" w:sz="0" w:val="nil"/>
          <w:between w:space="0" w:sz="0" w:val="nil"/>
        </w:pBdr>
        <w:shd w:fill="auto" w:val="clear"/>
        <w:spacing w:after="0" w:before="480" w:line="240" w:lineRule="auto"/>
        <w:ind w:left="0" w:right="0" w:firstLine="0"/>
        <w:jc w:val="center"/>
        <w:rPr>
          <w:rFonts w:ascii="Calibri" w:cs="Calibri" w:eastAsia="Calibri" w:hAnsi="Calibri"/>
          <w:b w:val="1"/>
          <w:i w:val="0"/>
          <w:smallCaps w:val="0"/>
          <w:strike w:val="0"/>
          <w:color w:val="000000"/>
          <w:sz w:val="34"/>
          <w:szCs w:val="34"/>
          <w:u w:val="none"/>
          <w:shd w:fill="auto" w:val="clear"/>
          <w:vertAlign w:val="baseline"/>
        </w:rPr>
      </w:pPr>
      <w:bookmarkStart w:colFirst="0" w:colLast="0" w:name="_heading=h.k0ue4kn4lznj" w:id="0"/>
      <w:bookmarkEnd w:id="0"/>
      <w:r w:rsidDel="00000000" w:rsidR="00000000" w:rsidRPr="00000000">
        <w:rPr>
          <w:rFonts w:ascii="Calibri" w:cs="Calibri" w:eastAsia="Calibri" w:hAnsi="Calibri"/>
          <w:b w:val="1"/>
          <w:i w:val="0"/>
          <w:smallCaps w:val="0"/>
          <w:strike w:val="0"/>
          <w:color w:val="000000"/>
          <w:sz w:val="34"/>
          <w:szCs w:val="34"/>
          <w:u w:val="none"/>
          <w:shd w:fill="auto" w:val="clear"/>
          <w:vertAlign w:val="baseline"/>
          <w:rtl w:val="0"/>
        </w:rPr>
        <w:t xml:space="preserve">Être élève, un métier!</w:t>
      </w:r>
    </w:p>
    <w:p w:rsidR="00000000" w:rsidDel="00000000" w:rsidP="00000000" w:rsidRDefault="00000000" w:rsidRPr="00000000" w14:paraId="00000003">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240" w:line="259" w:lineRule="auto"/>
        <w:ind w:left="0" w:right="0" w:firstLine="0"/>
        <w:jc w:val="center"/>
        <w:rPr>
          <w:rFonts w:ascii="Calibri" w:cs="Calibri" w:eastAsia="Calibri" w:hAnsi="Calibri"/>
          <w:b w:val="1"/>
          <w:i w:val="0"/>
          <w:smallCaps w:val="0"/>
          <w:strike w:val="0"/>
          <w:color w:val="7030a0"/>
          <w:sz w:val="32"/>
          <w:szCs w:val="32"/>
          <w:u w:val="none"/>
          <w:shd w:fill="auto" w:val="clear"/>
          <w:vertAlign w:val="baseline"/>
        </w:rPr>
      </w:pPr>
      <w:r w:rsidDel="00000000" w:rsidR="00000000" w:rsidRPr="00000000">
        <w:rPr>
          <w:rFonts w:ascii="Calibri" w:cs="Calibri" w:eastAsia="Calibri" w:hAnsi="Calibri"/>
          <w:b w:val="1"/>
          <w:i w:val="0"/>
          <w:smallCaps w:val="0"/>
          <w:strike w:val="0"/>
          <w:color w:val="7030a0"/>
          <w:sz w:val="36"/>
          <w:szCs w:val="36"/>
          <w:u w:val="none"/>
          <w:shd w:fill="auto" w:val="clear"/>
          <w:vertAlign w:val="baseline"/>
        </w:rPr>
        <w:drawing>
          <wp:anchor allowOverlap="1" behindDoc="0" distB="19050" distT="19050" distL="19050" distR="19050" hidden="0" layoutInCell="1" locked="0" relativeHeight="0" simplePos="0">
            <wp:simplePos x="0" y="0"/>
            <wp:positionH relativeFrom="page">
              <wp:posOffset>308610</wp:posOffset>
            </wp:positionH>
            <wp:positionV relativeFrom="page">
              <wp:posOffset>453390</wp:posOffset>
            </wp:positionV>
            <wp:extent cx="1390546" cy="775335"/>
            <wp:effectExtent b="0" l="0" r="0" t="0"/>
            <wp:wrapNone/>
            <wp:docPr id="103676173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390546" cy="775335"/>
                    </a:xfrm>
                    <a:prstGeom prst="rect"/>
                    <a:ln/>
                  </pic:spPr>
                </pic:pic>
              </a:graphicData>
            </a:graphic>
          </wp:anchor>
        </w:drawing>
      </w:r>
      <w:r w:rsidDel="00000000" w:rsidR="00000000" w:rsidRPr="00000000">
        <w:rPr>
          <w:rFonts w:ascii="Calibri" w:cs="Calibri" w:eastAsia="Calibri" w:hAnsi="Calibri"/>
          <w:b w:val="1"/>
          <w:i w:val="0"/>
          <w:smallCaps w:val="0"/>
          <w:strike w:val="0"/>
          <w:color w:val="7030a0"/>
          <w:sz w:val="32"/>
          <w:szCs w:val="32"/>
          <w:u w:val="none"/>
          <w:shd w:fill="auto" w:val="clear"/>
          <w:vertAlign w:val="baseline"/>
          <w:rtl w:val="0"/>
        </w:rPr>
        <w:t xml:space="preserve">COSP: Métier d’élève et méthodes de travail</w:t>
      </w:r>
    </w:p>
    <w:p w:rsidR="00000000" w:rsidDel="00000000" w:rsidP="00000000" w:rsidRDefault="00000000" w:rsidRPr="00000000" w14:paraId="00000004">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center"/>
        <w:rPr>
          <w:rFonts w:ascii="Calibri" w:cs="Calibri" w:eastAsia="Calibri" w:hAnsi="Calibri"/>
          <w:b w:val="1"/>
          <w:i w:val="0"/>
          <w:smallCaps w:val="0"/>
          <w:strike w:val="0"/>
          <w:color w:val="7030a0"/>
          <w:sz w:val="24"/>
          <w:szCs w:val="24"/>
          <w:u w:val="none"/>
          <w:shd w:fill="auto" w:val="clear"/>
          <w:vertAlign w:val="baseline"/>
        </w:rPr>
      </w:pPr>
      <w:r w:rsidDel="00000000" w:rsidR="00000000" w:rsidRPr="00000000">
        <w:rPr>
          <w:rFonts w:ascii="Calibri" w:cs="Calibri" w:eastAsia="Calibri" w:hAnsi="Calibri"/>
          <w:b w:val="1"/>
          <w:i w:val="0"/>
          <w:smallCaps w:val="0"/>
          <w:strike w:val="0"/>
          <w:color w:val="7030a0"/>
          <w:sz w:val="24"/>
          <w:szCs w:val="24"/>
          <w:u w:val="none"/>
          <w:shd w:fill="auto" w:val="clear"/>
          <w:vertAlign w:val="baseline"/>
          <w:rtl w:val="0"/>
        </w:rPr>
        <w:t xml:space="preserve">Comparer les méthodes de travail et les exigences du métier d’élève à celles observées dans le monde du travail</w:t>
      </w:r>
    </w:p>
    <w:p w:rsidR="00000000" w:rsidDel="00000000" w:rsidP="00000000" w:rsidRDefault="00000000" w:rsidRPr="00000000" w14:paraId="00000005">
      <w:pPr>
        <w:pStyle w:val="Heading1"/>
        <w:jc w:val="center"/>
        <w:rPr/>
      </w:pPr>
      <w:r w:rsidDel="00000000" w:rsidR="00000000" w:rsidRPr="00000000">
        <w:rPr>
          <w:rtl w:val="0"/>
        </w:rPr>
        <w:t xml:space="preserve">Notes au personnel enseignant</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7">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000000"/>
          <w:sz w:val="22"/>
          <w:szCs w:val="22"/>
          <w:highlight w:val="white"/>
          <w:u w:val="none"/>
          <w:vertAlign w:val="baseline"/>
        </w:rPr>
      </w:pPr>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Afin de faire vivre l’entièreté du COSP, il est nécessaire de réaliser l’activité préparatoire, la rencontre virtuelle et l’activité de réinvestissement avec les élèves. Si vous choisissez d’adapter ces activités, il est conseillé de consulter le </w:t>
      </w:r>
      <w:hyperlink r:id="rId10">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guide d’accompagnement</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la</w:t>
      </w:r>
      <w:hyperlink r:id="rId11">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 fiche sommaire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et le </w:t>
      </w:r>
      <w:hyperlink r:id="rId12">
        <w:r w:rsidDel="00000000" w:rsidR="00000000" w:rsidRPr="00000000">
          <w:rPr>
            <w:rFonts w:ascii="Calibri" w:cs="Calibri" w:eastAsia="Calibri" w:hAnsi="Calibri"/>
            <w:b w:val="0"/>
            <w:i w:val="0"/>
            <w:smallCaps w:val="0"/>
            <w:strike w:val="0"/>
            <w:color w:val="1155cc"/>
            <w:sz w:val="22"/>
            <w:szCs w:val="22"/>
            <w:highlight w:val="white"/>
            <w:u w:val="single"/>
            <w:vertAlign w:val="baseline"/>
            <w:rtl w:val="0"/>
          </w:rPr>
          <w:t xml:space="preserve">modèle de base</w:t>
        </w:r>
      </w:hyperlink>
      <w:r w:rsidDel="00000000" w:rsidR="00000000" w:rsidRPr="00000000">
        <w:rPr>
          <w:rFonts w:ascii="Calibri" w:cs="Calibri" w:eastAsia="Calibri" w:hAnsi="Calibri"/>
          <w:b w:val="0"/>
          <w:i w:val="0"/>
          <w:smallCaps w:val="0"/>
          <w:strike w:val="0"/>
          <w:color w:val="000000"/>
          <w:sz w:val="22"/>
          <w:szCs w:val="22"/>
          <w:highlight w:val="white"/>
          <w:u w:val="none"/>
          <w:vertAlign w:val="baseline"/>
          <w:rtl w:val="0"/>
        </w:rPr>
        <w:t xml:space="preserve">. </w:t>
      </w:r>
    </w:p>
    <w:p w:rsidR="00000000" w:rsidDel="00000000" w:rsidP="00000000" w:rsidRDefault="00000000" w:rsidRPr="00000000" w14:paraId="00000008">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préparatoire </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3">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(diapositives 1 à 6) pour animer l’activité préparatoire.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Il y a des notes au bas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chacune des diapositives afin de faciliter l'animation.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4">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leurs apprentissages.</w:t>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D">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Rencontre virtuelle</w:t>
      </w:r>
    </w:p>
    <w:p w:rsidR="00000000" w:rsidDel="00000000" w:rsidP="00000000" w:rsidRDefault="00000000" w:rsidRPr="00000000" w14:paraId="0000000E">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hyperlink r:id="rId15">
        <w:r w:rsidDel="00000000" w:rsidR="00000000" w:rsidRPr="00000000">
          <w:rPr>
            <w:rFonts w:ascii="Arial" w:cs="Arial" w:eastAsia="Arial" w:hAnsi="Arial"/>
            <w:b w:val="0"/>
            <w:i w:val="0"/>
            <w:smallCaps w:val="0"/>
            <w:strike w:val="0"/>
            <w:color w:val="1155cc"/>
            <w:sz w:val="21"/>
            <w:szCs w:val="21"/>
            <w:u w:val="single"/>
            <w:shd w:fill="auto" w:val="clear"/>
            <w:vertAlign w:val="baseline"/>
            <w:rtl w:val="0"/>
          </w:rPr>
          <w:t xml:space="preserve">Cliquez ici pour rejoindre la réunion</w:t>
        </w:r>
      </w:hyperlink>
      <w:r w:rsidDel="00000000" w:rsidR="00000000" w:rsidRPr="00000000">
        <w:rPr>
          <w:rtl w:val="0"/>
        </w:rPr>
      </w:r>
    </w:p>
    <w:p w:rsidR="00000000" w:rsidDel="00000000" w:rsidP="00000000" w:rsidRDefault="00000000" w:rsidRPr="00000000" w14:paraId="0000000F">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0">
      <w:pPr>
        <w:keepNext w:val="1"/>
        <w:keepLines w:val="1"/>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Selon la plage horaire que vous aurez choisie lors de l’inscription, la rencontre aura lieu le 12 octobre à 8h30 ou à 13h30. La durée prévue est de 45 minutes et le lien de connexion est le même pour les deux plages horaires. </w:t>
      </w:r>
    </w:p>
    <w:p w:rsidR="00000000" w:rsidDel="00000000" w:rsidP="00000000" w:rsidRDefault="00000000" w:rsidRPr="00000000" w14:paraId="0000001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720" w:right="0" w:firstLine="0"/>
        <w:jc w:val="left"/>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La personne ressource utilisera une présentation AhaSlides pendant la rencontre. Elle correspond aux diapositives 7 à 20 du </w:t>
      </w:r>
      <w:hyperlink r:id="rId16">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3">
      <w:pPr>
        <w:widowControl w:val="0"/>
        <w:numPr>
          <w:ilvl w:val="1"/>
          <w:numId w:val="1"/>
        </w:numPr>
        <w:spacing w:after="0" w:line="240" w:lineRule="auto"/>
        <w:ind w:left="1440" w:hanging="360"/>
        <w:rPr/>
      </w:pPr>
      <w:r w:rsidDel="00000000" w:rsidR="00000000" w:rsidRPr="00000000">
        <w:rPr>
          <w:rtl w:val="0"/>
        </w:rPr>
        <w:t xml:space="preserve">Au cours de la visioconférence, </w:t>
      </w:r>
      <w:r w:rsidDel="00000000" w:rsidR="00000000" w:rsidRPr="00000000">
        <w:rPr>
          <w:highlight w:val="white"/>
          <w:rtl w:val="0"/>
        </w:rPr>
        <w:t xml:space="preserve">des questions seront posées à vos élèves et les réponses se feront à partir d'un questionnaire collaboratif en ligne (Ahaslides). Vous pourrez y répondre en direct pendant la visioconférence interclasses en ouvrant une autre fenêtre sur votre ordinateur ou en utilisant tout autre appareil électronique. Si vous avez une tablette pour chaque élève, ça peut être très intéressant qu’ils répondent individuellement ou encore, ils pourraient être regroupés en équipes de 2 ou 3.  Ce sera très intéressant de voir  les réponses s'afficher en temps réel</w:t>
      </w:r>
      <w:r w:rsidDel="00000000" w:rsidR="00000000" w:rsidRPr="00000000">
        <w:rPr>
          <w:rtl w:val="0"/>
        </w:rPr>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1440" w:right="0" w:firstLine="0"/>
        <w:jc w:val="left"/>
        <w:rPr/>
      </w:pP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160" w:before="0" w:line="259" w:lineRule="auto"/>
        <w:ind w:left="144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code QR sera affiché au début de la rencontre, mais si vous souhaitez préparer les portables ou les tablettes à l’avance, vous pouvez utiliser ce lien ou ce code QR. </w:t>
      </w:r>
      <w:hyperlink r:id="rId17">
        <w:r w:rsidDel="00000000" w:rsidR="00000000" w:rsidRPr="00000000">
          <w:rPr>
            <w:rFonts w:ascii="Calibri" w:cs="Calibri" w:eastAsia="Calibri" w:hAnsi="Calibri"/>
            <w:b w:val="0"/>
            <w:i w:val="0"/>
            <w:smallCaps w:val="0"/>
            <w:strike w:val="0"/>
            <w:color w:val="0563c1"/>
            <w:sz w:val="22"/>
            <w:szCs w:val="22"/>
            <w:u w:val="single"/>
            <w:shd w:fill="auto" w:val="clear"/>
            <w:vertAlign w:val="baseline"/>
            <w:rtl w:val="0"/>
          </w:rPr>
          <w:t xml:space="preserve">https://ahaslides.com/X2N3X</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0" distR="0">
            <wp:extent cx="907759" cy="907759"/>
            <wp:effectExtent b="0" l="0" r="0" t="0"/>
            <wp:docPr descr="Une image contenant motif, pixel, mots croisés, point&#10;&#10;Description générée automatiquement" id="1036761733" name="image3.png"/>
            <a:graphic>
              <a:graphicData uri="http://schemas.openxmlformats.org/drawingml/2006/picture">
                <pic:pic>
                  <pic:nvPicPr>
                    <pic:cNvPr descr="Une image contenant motif, pixel, mots croisés, point&#10;&#10;Description générée automatiquement" id="0" name="image3.png"/>
                    <pic:cNvPicPr preferRelativeResize="0"/>
                  </pic:nvPicPr>
                  <pic:blipFill>
                    <a:blip r:embed="rId18"/>
                    <a:srcRect b="0" l="0" r="0" t="0"/>
                    <a:stretch>
                      <a:fillRect/>
                    </a:stretch>
                  </pic:blipFill>
                  <pic:spPr>
                    <a:xfrm>
                      <a:off x="0" y="0"/>
                      <a:ext cx="907759" cy="907759"/>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Un bref retour sur le COSP, la stratégie d’apprentissage, le résultat attendu et l’activité préparatoire sera fait. Puis, les élèves seront amenés à dresser une liste des méthodes de travail et des exigences du métier d’élève et du métier de garde-parc naturaliste. La comparaison des méthodes de travail et des exigences des deux métiers sera amorcée.</w:t>
      </w:r>
    </w:p>
    <w:p w:rsidR="00000000" w:rsidDel="00000000" w:rsidP="00000000" w:rsidRDefault="00000000" w:rsidRPr="00000000" w14:paraId="0000001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19">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l’apprentissage.</w:t>
      </w:r>
    </w:p>
    <w:p w:rsidR="00000000" w:rsidDel="00000000" w:rsidP="00000000" w:rsidRDefault="00000000" w:rsidRPr="00000000" w14:paraId="00000019">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tl w:val="0"/>
        </w:rPr>
      </w:r>
    </w:p>
    <w:p w:rsidR="00000000" w:rsidDel="00000000" w:rsidP="00000000" w:rsidRDefault="00000000" w:rsidRPr="00000000" w14:paraId="0000001A">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0" w:line="259" w:lineRule="auto"/>
        <w:ind w:left="0" w:right="0" w:firstLine="0"/>
        <w:jc w:val="left"/>
        <w:rPr>
          <w:rFonts w:ascii="Calibri" w:cs="Calibri" w:eastAsia="Calibri" w:hAnsi="Calibri"/>
          <w:b w:val="0"/>
          <w:i w:val="0"/>
          <w:smallCaps w:val="0"/>
          <w:strike w:val="0"/>
          <w:color w:val="2f5496"/>
          <w:sz w:val="26"/>
          <w:szCs w:val="26"/>
          <w:u w:val="none"/>
          <w:shd w:fill="auto" w:val="clear"/>
          <w:vertAlign w:val="baseline"/>
        </w:rPr>
      </w:pPr>
      <w:r w:rsidDel="00000000" w:rsidR="00000000" w:rsidRPr="00000000">
        <w:rPr>
          <w:rFonts w:ascii="Calibri" w:cs="Calibri" w:eastAsia="Calibri" w:hAnsi="Calibri"/>
          <w:b w:val="0"/>
          <w:i w:val="0"/>
          <w:smallCaps w:val="0"/>
          <w:strike w:val="0"/>
          <w:color w:val="2f5496"/>
          <w:sz w:val="26"/>
          <w:szCs w:val="26"/>
          <w:u w:val="none"/>
          <w:shd w:fill="auto" w:val="clear"/>
          <w:vertAlign w:val="baseline"/>
          <w:rtl w:val="0"/>
        </w:rPr>
        <w:t xml:space="preserve">Activité de réinvestissement</w:t>
      </w:r>
    </w:p>
    <w:p w:rsidR="00000000" w:rsidDel="00000000" w:rsidP="00000000" w:rsidRDefault="00000000" w:rsidRPr="00000000" w14:paraId="0000001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0">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diaporama </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(diapositives 21 à 25) pour animer l’activité de réinvestissement. </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Des notes sous chacune des </w:t>
      </w:r>
      <w:r w:rsidDel="00000000" w:rsidR="00000000" w:rsidRPr="00000000">
        <w:rPr>
          <w:color w:val="333333"/>
          <w:rtl w:val="0"/>
        </w:rPr>
        <w:t xml:space="preserve">diapositives</w:t>
      </w:r>
      <w:r w:rsidDel="00000000" w:rsidR="00000000" w:rsidRPr="00000000">
        <w:rPr>
          <w:rFonts w:ascii="Calibri" w:cs="Calibri" w:eastAsia="Calibri" w:hAnsi="Calibri"/>
          <w:b w:val="0"/>
          <w:i w:val="0"/>
          <w:smallCaps w:val="0"/>
          <w:strike w:val="0"/>
          <w:color w:val="333333"/>
          <w:sz w:val="22"/>
          <w:szCs w:val="22"/>
          <w:u w:val="none"/>
          <w:shd w:fill="auto" w:val="clear"/>
          <w:vertAlign w:val="baseline"/>
          <w:rtl w:val="0"/>
        </w:rPr>
        <w:t xml:space="preserve"> vous mentionnent les apprentissages à faire vivre aux élèves.</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Utiliser le </w:t>
      </w:r>
      <w:hyperlink r:id="rId21">
        <w:r w:rsidDel="00000000" w:rsidR="00000000" w:rsidRPr="00000000">
          <w:rPr>
            <w:rFonts w:ascii="Calibri" w:cs="Calibri" w:eastAsia="Calibri" w:hAnsi="Calibri"/>
            <w:b w:val="0"/>
            <w:i w:val="0"/>
            <w:smallCaps w:val="0"/>
            <w:strike w:val="0"/>
            <w:color w:val="1155cc"/>
            <w:sz w:val="22"/>
            <w:szCs w:val="22"/>
            <w:u w:val="single"/>
            <w:shd w:fill="auto" w:val="clear"/>
            <w:vertAlign w:val="baseline"/>
            <w:rtl w:val="0"/>
          </w:rPr>
          <w:t xml:space="preserve">cahier de l’élève</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afin que ceux-ci puissent conserver des traces de l’apprentissage.</w:t>
      </w:r>
    </w:p>
    <w:sectPr>
      <w:footerReference r:id="rId22" w:type="default"/>
      <w:pgSz w:h="15840" w:w="12240" w:orient="portrait"/>
      <w:pgMar w:bottom="284"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fr-CA"/>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color w:val="2f5496"/>
      <w:sz w:val="32"/>
      <w:szCs w:val="32"/>
    </w:rPr>
  </w:style>
  <w:style w:type="paragraph" w:styleId="Heading2">
    <w:name w:val="heading 2"/>
    <w:basedOn w:val="Normal"/>
    <w:next w:val="Normal"/>
    <w:pPr>
      <w:keepNext w:val="1"/>
      <w:keepLines w:val="1"/>
      <w:spacing w:after="0" w:before="40" w:lineRule="auto"/>
    </w:pPr>
    <w:rPr>
      <w:color w:val="2f5496"/>
      <w:sz w:val="26"/>
      <w:szCs w:val="26"/>
    </w:rPr>
  </w:style>
  <w:style w:type="paragraph" w:styleId="Heading3">
    <w:name w:val="heading 3"/>
    <w:basedOn w:val="Normal"/>
    <w:next w:val="Normal"/>
    <w:pPr>
      <w:keepNext w:val="1"/>
      <w:keepLines w:val="1"/>
      <w:spacing w:after="0" w:before="40" w:lineRule="auto"/>
    </w:pPr>
    <w:rPr>
      <w:color w:val="1f3863"/>
      <w:sz w:val="24"/>
      <w:szCs w:val="24"/>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itre1">
    <w:name w:val="heading 1"/>
    <w:basedOn w:val="Normal"/>
    <w:next w:val="Normal"/>
    <w:uiPriority w:val="9"/>
    <w:qFormat w:val="1"/>
    <w:pPr>
      <w:keepNext w:val="1"/>
      <w:keepLines w:val="1"/>
      <w:spacing w:after="0" w:before="240"/>
      <w:outlineLvl w:val="0"/>
    </w:pPr>
    <w:rPr>
      <w:color w:val="2f5496"/>
      <w:sz w:val="32"/>
      <w:szCs w:val="32"/>
    </w:rPr>
  </w:style>
  <w:style w:type="paragraph" w:styleId="Titre2">
    <w:name w:val="heading 2"/>
    <w:basedOn w:val="Normal"/>
    <w:next w:val="Normal"/>
    <w:uiPriority w:val="9"/>
    <w:semiHidden w:val="1"/>
    <w:unhideWhenUsed w:val="1"/>
    <w:qFormat w:val="1"/>
    <w:pPr>
      <w:keepNext w:val="1"/>
      <w:keepLines w:val="1"/>
      <w:spacing w:after="0" w:before="40"/>
      <w:outlineLvl w:val="1"/>
    </w:pPr>
    <w:rPr>
      <w:color w:val="2f5496"/>
      <w:sz w:val="26"/>
      <w:szCs w:val="26"/>
    </w:rPr>
  </w:style>
  <w:style w:type="paragraph" w:styleId="Titre3">
    <w:name w:val="heading 3"/>
    <w:basedOn w:val="Normal"/>
    <w:next w:val="Normal"/>
    <w:uiPriority w:val="9"/>
    <w:semiHidden w:val="1"/>
    <w:unhideWhenUsed w:val="1"/>
    <w:qFormat w:val="1"/>
    <w:pPr>
      <w:keepNext w:val="1"/>
      <w:keepLines w:val="1"/>
      <w:spacing w:after="0" w:before="40"/>
      <w:outlineLvl w:val="2"/>
    </w:pPr>
    <w:rPr>
      <w:color w:val="1f3863"/>
      <w:sz w:val="24"/>
      <w:szCs w:val="24"/>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Normal0" w:customStyle="1">
    <w:name w:val="Normal0"/>
  </w:style>
  <w:style w:type="table" w:styleId="NormalTable0" w:customStyle="1">
    <w:name w:val="Normal Table0"/>
    <w:tblPr>
      <w:tblCellMar>
        <w:top w:w="0.0" w:type="dxa"/>
        <w:left w:w="0.0" w:type="dxa"/>
        <w:bottom w:w="0.0" w:type="dxa"/>
        <w:right w:w="0.0" w:type="dxa"/>
      </w:tblCellMar>
    </w:tblPr>
  </w:style>
  <w:style w:type="paragraph" w:styleId="heading10" w:customStyle="1">
    <w:name w:val="heading 10"/>
    <w:basedOn w:val="Normal0"/>
    <w:next w:val="Normal0"/>
    <w:pPr>
      <w:keepNext w:val="1"/>
      <w:keepLines w:val="1"/>
      <w:spacing w:after="0" w:before="240"/>
    </w:pPr>
    <w:rPr>
      <w:color w:val="2f5496"/>
      <w:sz w:val="32"/>
      <w:szCs w:val="32"/>
    </w:rPr>
  </w:style>
  <w:style w:type="paragraph" w:styleId="heading20" w:customStyle="1">
    <w:name w:val="heading 20"/>
    <w:basedOn w:val="Normal0"/>
    <w:next w:val="Normal0"/>
    <w:pPr>
      <w:keepNext w:val="1"/>
      <w:keepLines w:val="1"/>
      <w:spacing w:after="0" w:before="40"/>
    </w:pPr>
    <w:rPr>
      <w:color w:val="2f5496"/>
      <w:sz w:val="26"/>
      <w:szCs w:val="26"/>
    </w:rPr>
  </w:style>
  <w:style w:type="paragraph" w:styleId="heading30" w:customStyle="1">
    <w:name w:val="heading 30"/>
    <w:basedOn w:val="Normal0"/>
    <w:next w:val="Normal0"/>
    <w:pPr>
      <w:keepNext w:val="1"/>
      <w:keepLines w:val="1"/>
      <w:spacing w:after="0" w:before="40"/>
    </w:pPr>
    <w:rPr>
      <w:color w:val="1f3863"/>
      <w:sz w:val="24"/>
      <w:szCs w:val="24"/>
    </w:rPr>
  </w:style>
  <w:style w:type="paragraph" w:styleId="heading40" w:customStyle="1">
    <w:name w:val="heading 40"/>
    <w:basedOn w:val="Normal0"/>
    <w:next w:val="Normal0"/>
    <w:pPr>
      <w:keepNext w:val="1"/>
      <w:keepLines w:val="1"/>
      <w:spacing w:after="40" w:before="240"/>
    </w:pPr>
    <w:rPr>
      <w:b w:val="1"/>
      <w:sz w:val="24"/>
      <w:szCs w:val="24"/>
    </w:rPr>
  </w:style>
  <w:style w:type="paragraph" w:styleId="heading50" w:customStyle="1">
    <w:name w:val="heading 50"/>
    <w:basedOn w:val="Normal0"/>
    <w:next w:val="Normal0"/>
    <w:pPr>
      <w:keepNext w:val="1"/>
      <w:keepLines w:val="1"/>
      <w:spacing w:after="40" w:before="220"/>
    </w:pPr>
    <w:rPr>
      <w:b w:val="1"/>
    </w:rPr>
  </w:style>
  <w:style w:type="paragraph" w:styleId="heading60" w:customStyle="1">
    <w:name w:val="heading 60"/>
    <w:basedOn w:val="Normal0"/>
    <w:next w:val="Normal0"/>
    <w:pPr>
      <w:keepNext w:val="1"/>
      <w:keepLines w:val="1"/>
      <w:spacing w:after="40" w:before="200"/>
    </w:pPr>
    <w:rPr>
      <w:b w:val="1"/>
      <w:sz w:val="20"/>
      <w:szCs w:val="20"/>
    </w:rPr>
  </w:style>
  <w:style w:type="paragraph" w:styleId="Title0" w:customStyle="1">
    <w:name w:val="Title0"/>
    <w:basedOn w:val="Normal0"/>
    <w:next w:val="Normal0"/>
    <w:pPr>
      <w:keepNext w:val="1"/>
      <w:keepLines w:val="1"/>
      <w:spacing w:after="120" w:before="480"/>
    </w:pPr>
    <w:rPr>
      <w:b w:val="1"/>
      <w:sz w:val="72"/>
      <w:szCs w:val="72"/>
    </w:rPr>
  </w:style>
  <w:style w:type="paragraph" w:styleId="Normal1" w:customStyle="1">
    <w:name w:val="Normal1"/>
    <w:qFormat w:val="1"/>
  </w:style>
  <w:style w:type="paragraph" w:styleId="heading11" w:customStyle="1">
    <w:name w:val="heading 11"/>
    <w:basedOn w:val="Normal1"/>
    <w:next w:val="Normal1"/>
    <w:link w:val="Titre1Car"/>
    <w:uiPriority w:val="9"/>
    <w:qFormat w:val="1"/>
    <w:rsid w:val="00031C07"/>
    <w:pPr>
      <w:keepNext w:val="1"/>
      <w:keepLines w:val="1"/>
      <w:spacing w:after="0" w:before="240"/>
      <w:outlineLvl w:val="0"/>
    </w:pPr>
    <w:rPr>
      <w:rFonts w:asciiTheme="majorHAnsi" w:cstheme="majorBidi" w:eastAsiaTheme="majorEastAsia" w:hAnsiTheme="majorHAnsi"/>
      <w:color w:val="2f5496" w:themeColor="accent1" w:themeShade="0000BF"/>
      <w:sz w:val="32"/>
      <w:szCs w:val="32"/>
    </w:rPr>
  </w:style>
  <w:style w:type="paragraph" w:styleId="heading21" w:customStyle="1">
    <w:name w:val="heading 21"/>
    <w:basedOn w:val="Normal1"/>
    <w:next w:val="Normal1"/>
    <w:link w:val="Titre2Car"/>
    <w:uiPriority w:val="9"/>
    <w:unhideWhenUsed w:val="1"/>
    <w:qFormat w:val="1"/>
    <w:rsid w:val="00031C0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paragraph" w:styleId="heading31" w:customStyle="1">
    <w:name w:val="heading 31"/>
    <w:basedOn w:val="Normal1"/>
    <w:next w:val="Normal1"/>
    <w:link w:val="Titre3Car"/>
    <w:uiPriority w:val="9"/>
    <w:unhideWhenUsed w:val="1"/>
    <w:qFormat w:val="1"/>
    <w:rsid w:val="00031C07"/>
    <w:pPr>
      <w:keepNext w:val="1"/>
      <w:keepLines w:val="1"/>
      <w:spacing w:after="0" w:before="40"/>
      <w:outlineLvl w:val="2"/>
    </w:pPr>
    <w:rPr>
      <w:rFonts w:asciiTheme="majorHAnsi" w:cstheme="majorBidi" w:eastAsiaTheme="majorEastAsia" w:hAnsiTheme="majorHAnsi"/>
      <w:color w:val="1f3763" w:themeColor="accent1" w:themeShade="00007F"/>
      <w:sz w:val="24"/>
      <w:szCs w:val="24"/>
    </w:rPr>
  </w:style>
  <w:style w:type="table" w:styleId="NormalTable1" w:customStyle="1">
    <w:name w:val="Normal Table1"/>
    <w:uiPriority w:val="99"/>
    <w:semiHidden w:val="1"/>
    <w:unhideWhenUsed w:val="1"/>
    <w:tblPr>
      <w:tblInd w:w="0.0" w:type="dxa"/>
      <w:tblCellMar>
        <w:top w:w="0.0" w:type="dxa"/>
        <w:left w:w="108.0" w:type="dxa"/>
        <w:bottom w:w="0.0" w:type="dxa"/>
        <w:right w:w="108.0" w:type="dxa"/>
      </w:tblCellMar>
    </w:tblPr>
  </w:style>
  <w:style w:type="character" w:styleId="Titre1Car" w:customStyle="1">
    <w:name w:val="Titre 1 Car"/>
    <w:basedOn w:val="Policepardfaut"/>
    <w:link w:val="heading11"/>
    <w:uiPriority w:val="9"/>
    <w:rsid w:val="00031C07"/>
    <w:rPr>
      <w:rFonts w:asciiTheme="majorHAnsi" w:cstheme="majorBidi" w:eastAsiaTheme="majorEastAsia" w:hAnsiTheme="majorHAnsi"/>
      <w:color w:val="2f5496" w:themeColor="accent1" w:themeShade="0000BF"/>
      <w:sz w:val="32"/>
      <w:szCs w:val="32"/>
    </w:rPr>
  </w:style>
  <w:style w:type="character" w:styleId="Titre2Car" w:customStyle="1">
    <w:name w:val="Titre 2 Car"/>
    <w:basedOn w:val="Policepardfaut"/>
    <w:link w:val="heading21"/>
    <w:uiPriority w:val="9"/>
    <w:rsid w:val="00031C07"/>
    <w:rPr>
      <w:rFonts w:asciiTheme="majorHAnsi" w:cstheme="majorBidi" w:eastAsiaTheme="majorEastAsia" w:hAnsiTheme="majorHAnsi"/>
      <w:color w:val="2f5496" w:themeColor="accent1" w:themeShade="0000BF"/>
      <w:sz w:val="26"/>
      <w:szCs w:val="26"/>
    </w:rPr>
  </w:style>
  <w:style w:type="character" w:styleId="Titre3Car" w:customStyle="1">
    <w:name w:val="Titre 3 Car"/>
    <w:basedOn w:val="Policepardfaut"/>
    <w:link w:val="heading31"/>
    <w:uiPriority w:val="9"/>
    <w:rsid w:val="00031C07"/>
    <w:rPr>
      <w:rFonts w:asciiTheme="majorHAnsi" w:cstheme="majorBidi" w:eastAsiaTheme="majorEastAsia" w:hAnsiTheme="majorHAnsi"/>
      <w:color w:val="1f3763" w:themeColor="accent1" w:themeShade="00007F"/>
      <w:sz w:val="24"/>
      <w:szCs w:val="24"/>
    </w:rPr>
  </w:style>
  <w:style w:type="paragraph" w:styleId="Paragraphedeliste">
    <w:name w:val="List Paragraph"/>
    <w:basedOn w:val="Normal1"/>
    <w:uiPriority w:val="34"/>
    <w:qFormat w:val="1"/>
    <w:rsid w:val="00031C07"/>
    <w:pPr>
      <w:ind w:left="720"/>
      <w:contextualSpacing w:val="1"/>
    </w:pPr>
  </w:style>
  <w:style w:type="character" w:styleId="Lienhypertexte">
    <w:name w:val="Hyperlink"/>
    <w:basedOn w:val="Policepardfaut"/>
    <w:uiPriority w:val="99"/>
    <w:unhideWhenUsed w:val="1"/>
    <w:rsid w:val="00031C07"/>
    <w:rPr>
      <w:color w:val="0563c1" w:themeColor="hyperlink"/>
      <w:u w:val="single"/>
    </w:rPr>
  </w:style>
  <w:style w:type="character" w:styleId="Mentionnonrsolue">
    <w:name w:val="Unresolved Mention"/>
    <w:basedOn w:val="Policepardfaut"/>
    <w:uiPriority w:val="99"/>
    <w:semiHidden w:val="1"/>
    <w:unhideWhenUsed w:val="1"/>
    <w:rsid w:val="00031C07"/>
    <w:rPr>
      <w:color w:val="605e5c"/>
      <w:shd w:color="auto" w:fill="e1dfdd" w:val="clear"/>
    </w:rPr>
  </w:style>
  <w:style w:type="paragraph" w:styleId="En-tte">
    <w:name w:val="header"/>
    <w:basedOn w:val="Normal1"/>
    <w:link w:val="En-tteCar"/>
    <w:uiPriority w:val="99"/>
    <w:unhideWhenUsed w:val="1"/>
    <w:rsid w:val="00EE0351"/>
    <w:pPr>
      <w:tabs>
        <w:tab w:val="center" w:pos="4320"/>
        <w:tab w:val="right" w:pos="8640"/>
      </w:tabs>
      <w:spacing w:after="0" w:line="240" w:lineRule="auto"/>
    </w:pPr>
  </w:style>
  <w:style w:type="character" w:styleId="En-tteCar" w:customStyle="1">
    <w:name w:val="En-tête Car"/>
    <w:basedOn w:val="Policepardfaut"/>
    <w:link w:val="En-tte"/>
    <w:uiPriority w:val="99"/>
    <w:rsid w:val="00EE0351"/>
  </w:style>
  <w:style w:type="paragraph" w:styleId="Pieddepage">
    <w:name w:val="footer"/>
    <w:basedOn w:val="Normal1"/>
    <w:link w:val="PieddepageCar"/>
    <w:uiPriority w:val="99"/>
    <w:unhideWhenUsed w:val="1"/>
    <w:rsid w:val="00EE0351"/>
    <w:pPr>
      <w:tabs>
        <w:tab w:val="center" w:pos="4320"/>
        <w:tab w:val="right" w:pos="8640"/>
      </w:tabs>
      <w:spacing w:after="0" w:line="240" w:lineRule="auto"/>
    </w:pPr>
  </w:style>
  <w:style w:type="character" w:styleId="PieddepageCar" w:customStyle="1">
    <w:name w:val="Pied de page Car"/>
    <w:basedOn w:val="Policepardfaut"/>
    <w:link w:val="Pieddepage"/>
    <w:uiPriority w:val="99"/>
    <w:rsid w:val="00EE0351"/>
  </w:style>
  <w:style w:type="paragraph" w:styleId="Sous-titre">
    <w:name w:val="Subtitle"/>
    <w:basedOn w:val="Normal1"/>
    <w:next w:val="Normal1"/>
    <w:uiPriority w:val="11"/>
    <w:qFormat w:val="1"/>
    <w:pPr>
      <w:keepNext w:val="1"/>
      <w:keepLines w:val="1"/>
      <w:spacing w:after="80" w:before="360"/>
    </w:pPr>
    <w:rPr>
      <w:rFonts w:ascii="Georgia" w:cs="Georgia" w:eastAsia="Georgia" w:hAnsi="Georgia"/>
      <w:i w:val="1"/>
      <w:color w:val="666666"/>
      <w:sz w:val="48"/>
      <w:szCs w:val="48"/>
    </w:rPr>
  </w:style>
  <w:style w:type="paragraph" w:styleId="Subtitle0" w:customStyle="1">
    <w:name w:val="Subtitle0"/>
    <w:basedOn w:val="Normal1"/>
    <w:next w:val="Normal1"/>
    <w:pPr>
      <w:keepNext w:val="1"/>
      <w:keepLines w:val="1"/>
      <w:spacing w:after="80" w:before="360"/>
    </w:pPr>
    <w:rPr>
      <w:rFonts w:ascii="Georgia" w:cs="Georgia" w:eastAsia="Georgia" w:hAnsi="Georgia"/>
      <w:i w:val="1"/>
      <w:color w:val="666666"/>
      <w:sz w:val="48"/>
      <w:szCs w:val="48"/>
    </w:rPr>
  </w:style>
  <w:style w:type="paragraph" w:styleId="Commentaire">
    <w:name w:val="annotation text"/>
    <w:basedOn w:val="Normal"/>
    <w:link w:val="CommentaireCar"/>
    <w:uiPriority w:val="99"/>
    <w:unhideWhenUsed w:val="1"/>
    <w:pPr>
      <w:spacing w:line="240" w:lineRule="auto"/>
    </w:pPr>
    <w:rPr>
      <w:sz w:val="20"/>
      <w:szCs w:val="20"/>
    </w:rPr>
  </w:style>
  <w:style w:type="character" w:styleId="CommentaireCar" w:customStyle="1">
    <w:name w:val="Commentaire Car"/>
    <w:basedOn w:val="Policepardfaut"/>
    <w:link w:val="Commentaire"/>
    <w:uiPriority w:val="99"/>
    <w:rPr>
      <w:sz w:val="20"/>
      <w:szCs w:val="20"/>
    </w:rPr>
  </w:style>
  <w:style w:type="character" w:styleId="Marquedecommentaire">
    <w:name w:val="annotation reference"/>
    <w:basedOn w:val="Policepardfaut"/>
    <w:uiPriority w:val="99"/>
    <w:semiHidden w:val="1"/>
    <w:unhideWhenUsed w:val="1"/>
    <w:rPr>
      <w:sz w:val="16"/>
      <w:szCs w:val="16"/>
    </w:rPr>
  </w:style>
  <w:style w:type="character" w:styleId="normaltextrun" w:customStyle="1">
    <w:name w:val="normaltextrun"/>
    <w:basedOn w:val="Policepardfaut"/>
    <w:rsid w:val="003333F9"/>
  </w:style>
  <w:style w:type="paragraph" w:styleId="Objetducommentaire">
    <w:name w:val="annotation subject"/>
    <w:basedOn w:val="Commentaire"/>
    <w:next w:val="Commentaire"/>
    <w:link w:val="ObjetducommentaireCar"/>
    <w:uiPriority w:val="99"/>
    <w:semiHidden w:val="1"/>
    <w:unhideWhenUsed w:val="1"/>
    <w:rsid w:val="003333F9"/>
    <w:rPr>
      <w:b w:val="1"/>
      <w:bCs w:val="1"/>
    </w:rPr>
  </w:style>
  <w:style w:type="character" w:styleId="ObjetducommentaireCar" w:customStyle="1">
    <w:name w:val="Objet du commentaire Car"/>
    <w:basedOn w:val="CommentaireCar"/>
    <w:link w:val="Objetducommentaire"/>
    <w:uiPriority w:val="99"/>
    <w:semiHidden w:val="1"/>
    <w:rsid w:val="003333F9"/>
    <w:rPr>
      <w:b w:val="1"/>
      <w:bCs w:val="1"/>
      <w:sz w:val="20"/>
      <w:szCs w:val="20"/>
    </w:rPr>
  </w:style>
  <w:style w:type="paragraph" w:styleId="NormalWeb">
    <w:name w:val="Normal (Web)"/>
    <w:basedOn w:val="Normal"/>
    <w:uiPriority w:val="99"/>
    <w:semiHidden w:val="1"/>
    <w:unhideWhenUsed w:val="1"/>
    <w:rsid w:val="00E97675"/>
    <w:pPr>
      <w:spacing w:after="100" w:afterAutospacing="1" w:before="100" w:beforeAutospacing="1" w:line="240" w:lineRule="auto"/>
    </w:pPr>
    <w:rPr>
      <w:rFonts w:ascii="Times New Roman" w:cs="Times New Roman" w:eastAsia="Times New Roman" w:hAnsi="Times New Roman"/>
      <w:sz w:val="24"/>
      <w:szCs w:val="24"/>
      <w:lang w:eastAsia="en-CA" w:val="en-CA"/>
    </w:r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59" w:lineRule="auto"/>
      <w:ind w:left="0" w:right="0" w:firstLine="0"/>
      <w:jc w:val="left"/>
    </w:pPr>
    <w:rPr>
      <w:rFonts w:ascii="Georgia" w:cs="Georgia" w:eastAsia="Georgia" w:hAnsi="Georgia"/>
      <w:b w:val="0"/>
      <w:i w:val="1"/>
      <w:smallCaps w:val="0"/>
      <w:strike w:val="0"/>
      <w:color w:val="666666"/>
      <w:sz w:val="48"/>
      <w:szCs w:val="48"/>
      <w:u w:val="none"/>
      <w:shd w:fill="auto" w:val="clear"/>
      <w:vertAlign w:val="baseline"/>
    </w:r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presentation/d/1wpVMS2B97c6xwDwJuTceBeZ51qChPGq5/edit?usp=drive_link&amp;ouid=106912389925889149689&amp;rtpof=true&amp;sd=true" TargetMode="External"/><Relationship Id="rId11" Type="http://schemas.openxmlformats.org/officeDocument/2006/relationships/hyperlink" Target="https://drive.google.com/file/d/1vPTpQzt9PCFPPSCVhqSHvFU21O0hma_o/view?usp=drive_link" TargetMode="External"/><Relationship Id="rId22" Type="http://schemas.openxmlformats.org/officeDocument/2006/relationships/footer" Target="footer1.xml"/><Relationship Id="rId10" Type="http://schemas.openxmlformats.org/officeDocument/2006/relationships/hyperlink" Target="https://drive.google.com/file/d/1mmcBMoQxfrsr2m4yOeIEI7QhwzMRw76e/view?usp=drive_link" TargetMode="External"/><Relationship Id="rId21" Type="http://schemas.openxmlformats.org/officeDocument/2006/relationships/hyperlink" Target="https://docs.google.com/document/d/1ejui5mweR0p_YnUa7QpzhBhuNdWW_rsH/edit?usp=drive_link&amp;ouid=106912389925889149689&amp;rtpof=true&amp;sd=true" TargetMode="External"/><Relationship Id="rId13" Type="http://schemas.openxmlformats.org/officeDocument/2006/relationships/hyperlink" Target="https://docs.google.com/presentation/d/1wpVMS2B97c6xwDwJuTceBeZ51qChPGq5/edit?usp=drive_link&amp;ouid=106912389925889149689&amp;rtpof=true&amp;sd=true" TargetMode="External"/><Relationship Id="rId12" Type="http://schemas.openxmlformats.org/officeDocument/2006/relationships/hyperlink" Target="https://drive.google.com/file/d/1KqHcSE4QTcctRYnLzCStLQl6f_4IE-2x/view?usp=drive_link"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15" Type="http://schemas.openxmlformats.org/officeDocument/2006/relationships/hyperlink" Target="https://teams.microsoft.com/l/meetup-join/19%3ameeting_OGZmMjEyNGEtNTEyZS00OTEwLWE0NmUtNzExNmMyYWM0OWY3%40thread.v2/0?context=%7b%22Tid%22%3a%220f98dc88-9217-470e-8109-89258d413dcf%22%2c%22Oid%22%3a%229977bc69-efba-4828-b600-81debd0f1ad7%22%7d" TargetMode="External"/><Relationship Id="rId14" Type="http://schemas.openxmlformats.org/officeDocument/2006/relationships/hyperlink" Target="https://docs.google.com/document/d/1ejui5mweR0p_YnUa7QpzhBhuNdWW_rsH/edit?usp=drive_link&amp;ouid=106912389925889149689&amp;rtpof=true&amp;sd=true" TargetMode="External"/><Relationship Id="rId17" Type="http://schemas.openxmlformats.org/officeDocument/2006/relationships/hyperlink" Target="https://ahaslides.com/X2N3X" TargetMode="External"/><Relationship Id="rId16" Type="http://schemas.openxmlformats.org/officeDocument/2006/relationships/hyperlink" Target="https://docs.google.com/presentation/d/1wpVMS2B97c6xwDwJuTceBeZ51qChPGq5/edit?usp=drive_link&amp;ouid=106912389925889149689&amp;rtpof=true&amp;sd=true" TargetMode="External"/><Relationship Id="rId5" Type="http://schemas.openxmlformats.org/officeDocument/2006/relationships/styles" Target="styles.xml"/><Relationship Id="rId19" Type="http://schemas.openxmlformats.org/officeDocument/2006/relationships/hyperlink" Target="https://docs.google.com/document/d/1ejui5mweR0p_YnUa7QpzhBhuNdWW_rsH/edit?usp=drive_link&amp;ouid=106912389925889149689&amp;rtpof=true&amp;sd=true" TargetMode="External"/><Relationship Id="rId6" Type="http://schemas.openxmlformats.org/officeDocument/2006/relationships/customXml" Target="../customXML/item1.xml"/><Relationship Id="rId18" Type="http://schemas.openxmlformats.org/officeDocument/2006/relationships/image" Target="media/image3.png"/><Relationship Id="rId7" Type="http://schemas.openxmlformats.org/officeDocument/2006/relationships/image" Target="media/image2.png"/><Relationship Id="rId8" Type="http://schemas.openxmlformats.org/officeDocument/2006/relationships/image" Target="media/image4.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0v4a8anjKkA1Bwr6vXUeKUE5dA==">CgMxLjAyDmguazB1ZTRrbjRsem5qOAByITE0bUpNa2txZjQ2VXF3UmhhYTU4Njlkc1VPNHlBSWlKNg==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2023-06-08T19:13:00Z</dcterms:created>
  <dc:creator>Lebel Manon</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0x010100170BED8EBC8708498ECF6D2AF371C0E3</vt:lpwstr>
  </property>
</Properties>
</file>