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38" w:rsidRPr="00B20385" w:rsidRDefault="00306038" w:rsidP="00306038">
      <w:pPr>
        <w:jc w:val="center"/>
        <w:rPr>
          <w:b/>
          <w:lang w:val="fr-CA"/>
        </w:rPr>
      </w:pPr>
      <w:r w:rsidRPr="00B20385">
        <w:rPr>
          <w:b/>
          <w:lang w:val="fr-CA"/>
        </w:rPr>
        <w:t xml:space="preserve">Communiquer oralement </w:t>
      </w:r>
      <w:r>
        <w:rPr>
          <w:b/>
          <w:lang w:val="fr-CA"/>
        </w:rPr>
        <w:t>1</w:t>
      </w:r>
      <w:r w:rsidRPr="00306038">
        <w:rPr>
          <w:b/>
          <w:vertAlign w:val="superscript"/>
          <w:lang w:val="fr-CA"/>
        </w:rPr>
        <w:t>er</w:t>
      </w:r>
      <w:r>
        <w:rPr>
          <w:b/>
          <w:lang w:val="fr-CA"/>
        </w:rPr>
        <w:t xml:space="preserve"> </w:t>
      </w:r>
      <w:r w:rsidRPr="00B20385">
        <w:rPr>
          <w:b/>
          <w:lang w:val="fr-CA"/>
        </w:rPr>
        <w:t>cycle</w:t>
      </w:r>
    </w:p>
    <w:p w:rsidR="00306038" w:rsidRPr="00CB7621" w:rsidRDefault="00306038" w:rsidP="00306038">
      <w:pPr>
        <w:jc w:val="center"/>
        <w:rPr>
          <w:b/>
          <w:lang w:val="fr-CA"/>
        </w:rPr>
      </w:pPr>
      <w:r w:rsidRPr="00B20385">
        <w:rPr>
          <w:b/>
          <w:lang w:val="fr-CA"/>
        </w:rPr>
        <w:t>Grille d</w:t>
      </w:r>
      <w:r>
        <w:rPr>
          <w:b/>
          <w:lang w:val="fr-CA"/>
        </w:rPr>
        <w:t>e suivi de ___________________________________</w:t>
      </w:r>
    </w:p>
    <w:p w:rsidR="00306038" w:rsidRDefault="00306038" w:rsidP="00306038"/>
    <w:p w:rsidR="00306038" w:rsidRDefault="00306038" w:rsidP="00306038">
      <w:r>
        <w:t>Titre de l’activité de communication : ______________________________________</w:t>
      </w:r>
    </w:p>
    <w:p w:rsidR="00306038" w:rsidRDefault="00306038" w:rsidP="00306038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306038" w:rsidRPr="00CB7621" w:rsidTr="00F26055">
        <w:tc>
          <w:tcPr>
            <w:tcW w:w="1838" w:type="dxa"/>
            <w:shd w:val="clear" w:color="auto" w:fill="D9D9D9" w:themeFill="background1" w:themeFillShade="D9"/>
          </w:tcPr>
          <w:p w:rsidR="00306038" w:rsidRPr="00CB7621" w:rsidRDefault="00306038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06038" w:rsidRPr="00CB7621" w:rsidRDefault="00306038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306038" w:rsidRPr="00CB7621" w:rsidRDefault="00306038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306038" w:rsidTr="001706AB">
        <w:trPr>
          <w:trHeight w:val="1324"/>
        </w:trPr>
        <w:tc>
          <w:tcPr>
            <w:tcW w:w="1838" w:type="dxa"/>
            <w:shd w:val="clear" w:color="auto" w:fill="D9D9D9" w:themeFill="background1" w:themeFillShade="D9"/>
          </w:tcPr>
          <w:p w:rsidR="00306038" w:rsidRDefault="00306038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306038" w:rsidRDefault="00306038" w:rsidP="00F26055">
            <w:pPr>
              <w:spacing w:before="60" w:after="60"/>
            </w:pPr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</w:tcPr>
          <w:p w:rsidR="00306038" w:rsidRDefault="00306038" w:rsidP="00F26055">
            <w:pPr>
              <w:spacing w:before="60" w:after="60"/>
            </w:pPr>
          </w:p>
        </w:tc>
      </w:tr>
      <w:tr w:rsidR="00055F70" w:rsidTr="004B6A40">
        <w:trPr>
          <w:trHeight w:val="1056"/>
        </w:trPr>
        <w:tc>
          <w:tcPr>
            <w:tcW w:w="1838" w:type="dxa"/>
            <w:shd w:val="clear" w:color="auto" w:fill="D9D9D9" w:themeFill="background1" w:themeFillShade="D9"/>
          </w:tcPr>
          <w:p w:rsidR="00055F70" w:rsidRDefault="00055F7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6458" w:type="dxa"/>
            <w:gridSpan w:val="2"/>
          </w:tcPr>
          <w:p w:rsidR="00055F70" w:rsidRDefault="00055F70" w:rsidP="00F26055">
            <w:pPr>
              <w:spacing w:before="60" w:after="60"/>
            </w:pPr>
          </w:p>
        </w:tc>
      </w:tr>
      <w:tr w:rsidR="00306038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306038" w:rsidRDefault="00306038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306038" w:rsidRDefault="00306038" w:rsidP="00F26055">
            <w:pPr>
              <w:spacing w:before="60" w:after="60"/>
            </w:pPr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306038" w:rsidRDefault="00306038" w:rsidP="00F26055">
            <w:pPr>
              <w:spacing w:before="60" w:after="60"/>
            </w:pPr>
          </w:p>
        </w:tc>
      </w:tr>
      <w:tr w:rsidR="00306038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306038" w:rsidRDefault="00306038" w:rsidP="00F26055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306038" w:rsidRDefault="00306038" w:rsidP="00F26055">
            <w:pPr>
              <w:spacing w:before="60" w:after="60"/>
            </w:pPr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ocabulaire précis et varié</w:t>
            </w:r>
          </w:p>
        </w:tc>
        <w:tc>
          <w:tcPr>
            <w:tcW w:w="3623" w:type="dxa"/>
            <w:vMerge/>
          </w:tcPr>
          <w:p w:rsidR="00306038" w:rsidRDefault="00306038" w:rsidP="00F26055">
            <w:pPr>
              <w:spacing w:before="60" w:after="60"/>
            </w:pPr>
          </w:p>
        </w:tc>
      </w:tr>
    </w:tbl>
    <w:p w:rsidR="00306038" w:rsidRDefault="00306038" w:rsidP="00306038"/>
    <w:p w:rsidR="00306038" w:rsidRDefault="00306038" w:rsidP="00306038"/>
    <w:p w:rsidR="00306038" w:rsidRDefault="00306038" w:rsidP="00306038">
      <w:r>
        <w:t>Titre de l’activité de communication : ______________________________________</w:t>
      </w:r>
    </w:p>
    <w:p w:rsidR="00306038" w:rsidRDefault="00306038" w:rsidP="00306038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055F70" w:rsidRPr="00CB7621" w:rsidTr="00F26055">
        <w:tc>
          <w:tcPr>
            <w:tcW w:w="1838" w:type="dxa"/>
            <w:shd w:val="clear" w:color="auto" w:fill="D9D9D9" w:themeFill="background1" w:themeFillShade="D9"/>
          </w:tcPr>
          <w:p w:rsidR="00055F70" w:rsidRPr="00CB7621" w:rsidRDefault="00055F7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5F70" w:rsidRPr="00CB7621" w:rsidRDefault="00055F7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055F70" w:rsidRPr="00CB7621" w:rsidRDefault="00055F7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055F70" w:rsidTr="00F26055">
        <w:trPr>
          <w:trHeight w:val="1324"/>
        </w:trPr>
        <w:tc>
          <w:tcPr>
            <w:tcW w:w="1838" w:type="dxa"/>
            <w:shd w:val="clear" w:color="auto" w:fill="D9D9D9" w:themeFill="background1" w:themeFillShade="D9"/>
          </w:tcPr>
          <w:p w:rsidR="00055F70" w:rsidRDefault="00055F7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055F70" w:rsidRDefault="00055F70" w:rsidP="00F26055">
            <w:pPr>
              <w:spacing w:before="60" w:after="60"/>
            </w:pPr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</w:tcPr>
          <w:p w:rsidR="00055F70" w:rsidRDefault="00055F70" w:rsidP="00F26055">
            <w:pPr>
              <w:spacing w:before="60" w:after="60"/>
            </w:pPr>
          </w:p>
        </w:tc>
      </w:tr>
      <w:tr w:rsidR="00055F70" w:rsidTr="00F26055">
        <w:trPr>
          <w:trHeight w:val="1056"/>
        </w:trPr>
        <w:tc>
          <w:tcPr>
            <w:tcW w:w="1838" w:type="dxa"/>
            <w:shd w:val="clear" w:color="auto" w:fill="D9D9D9" w:themeFill="background1" w:themeFillShade="D9"/>
          </w:tcPr>
          <w:p w:rsidR="00055F70" w:rsidRDefault="00055F7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6458" w:type="dxa"/>
            <w:gridSpan w:val="2"/>
          </w:tcPr>
          <w:p w:rsidR="00055F70" w:rsidRDefault="00055F70" w:rsidP="00F26055">
            <w:pPr>
              <w:spacing w:before="60" w:after="60"/>
            </w:pPr>
          </w:p>
        </w:tc>
      </w:tr>
      <w:tr w:rsidR="00055F7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055F70" w:rsidRDefault="00055F7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055F70" w:rsidRDefault="00055F70" w:rsidP="00F26055">
            <w:pPr>
              <w:spacing w:before="60" w:after="60"/>
            </w:pPr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055F70" w:rsidRDefault="00055F70" w:rsidP="00F26055">
            <w:pPr>
              <w:spacing w:before="60" w:after="60"/>
            </w:pPr>
          </w:p>
        </w:tc>
      </w:tr>
      <w:tr w:rsidR="00055F7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055F70" w:rsidRDefault="00055F70" w:rsidP="00F26055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055F70" w:rsidRDefault="00055F70" w:rsidP="00F26055">
            <w:pPr>
              <w:spacing w:before="60" w:after="60"/>
            </w:pPr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</w:t>
            </w:r>
            <w:bookmarkStart w:id="0" w:name="_GoBack"/>
            <w:bookmarkEnd w:id="0"/>
            <w:r w:rsidRPr="003F4263">
              <w:rPr>
                <w:b/>
                <w:lang w:val="fr-CA"/>
              </w:rPr>
              <w:t>laire précis et varié</w:t>
            </w:r>
          </w:p>
        </w:tc>
        <w:tc>
          <w:tcPr>
            <w:tcW w:w="3623" w:type="dxa"/>
            <w:vMerge/>
          </w:tcPr>
          <w:p w:rsidR="00055F70" w:rsidRDefault="00055F70" w:rsidP="00F26055">
            <w:pPr>
              <w:spacing w:before="60" w:after="60"/>
            </w:pPr>
          </w:p>
        </w:tc>
      </w:tr>
    </w:tbl>
    <w:p w:rsidR="00306038" w:rsidRDefault="00306038" w:rsidP="00306038">
      <w:pPr>
        <w:jc w:val="center"/>
        <w:rPr>
          <w:b/>
          <w:lang w:val="fr-CA"/>
        </w:rPr>
      </w:pPr>
    </w:p>
    <w:p w:rsidR="00306038" w:rsidRDefault="00306038" w:rsidP="00306038">
      <w:pPr>
        <w:jc w:val="center"/>
        <w:rPr>
          <w:b/>
          <w:lang w:val="fr-CA"/>
        </w:rPr>
      </w:pPr>
    </w:p>
    <w:p w:rsidR="00055F70" w:rsidRDefault="00055F70" w:rsidP="004679F0">
      <w:pPr>
        <w:jc w:val="center"/>
        <w:rPr>
          <w:b/>
          <w:lang w:val="fr-CA"/>
        </w:rPr>
      </w:pPr>
    </w:p>
    <w:p w:rsidR="004679F0" w:rsidRPr="00B20385" w:rsidRDefault="004679F0" w:rsidP="004679F0">
      <w:pPr>
        <w:jc w:val="center"/>
        <w:rPr>
          <w:b/>
          <w:lang w:val="fr-CA"/>
        </w:rPr>
      </w:pPr>
      <w:r w:rsidRPr="00B20385">
        <w:rPr>
          <w:b/>
          <w:lang w:val="fr-CA"/>
        </w:rPr>
        <w:lastRenderedPageBreak/>
        <w:t xml:space="preserve">Communiquer oralement </w:t>
      </w:r>
      <w:r>
        <w:rPr>
          <w:b/>
          <w:lang w:val="fr-CA"/>
        </w:rPr>
        <w:t>2</w:t>
      </w:r>
      <w:r w:rsidRPr="00B20385">
        <w:rPr>
          <w:b/>
          <w:vertAlign w:val="superscript"/>
          <w:lang w:val="fr-CA"/>
        </w:rPr>
        <w:t>e</w:t>
      </w:r>
      <w:r w:rsidRPr="00B20385">
        <w:rPr>
          <w:b/>
          <w:lang w:val="fr-CA"/>
        </w:rPr>
        <w:t xml:space="preserve"> cycle</w:t>
      </w:r>
    </w:p>
    <w:p w:rsidR="004679F0" w:rsidRPr="00CB7621" w:rsidRDefault="004679F0" w:rsidP="004679F0">
      <w:pPr>
        <w:jc w:val="center"/>
        <w:rPr>
          <w:b/>
          <w:lang w:val="fr-CA"/>
        </w:rPr>
      </w:pPr>
      <w:r w:rsidRPr="00B20385">
        <w:rPr>
          <w:b/>
          <w:lang w:val="fr-CA"/>
        </w:rPr>
        <w:t>Grille d</w:t>
      </w:r>
      <w:r>
        <w:rPr>
          <w:b/>
          <w:lang w:val="fr-CA"/>
        </w:rPr>
        <w:t>e suivi de ___________________________________</w:t>
      </w:r>
    </w:p>
    <w:p w:rsidR="004679F0" w:rsidRDefault="004679F0" w:rsidP="004679F0"/>
    <w:p w:rsidR="004679F0" w:rsidRDefault="004679F0" w:rsidP="004679F0">
      <w:r>
        <w:t>Titre de l’activité de communication : ______________________________________</w:t>
      </w:r>
    </w:p>
    <w:p w:rsidR="004679F0" w:rsidRDefault="004679F0" w:rsidP="004679F0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4679F0" w:rsidRPr="00CB7621" w:rsidTr="00F26055">
        <w:tc>
          <w:tcPr>
            <w:tcW w:w="1838" w:type="dxa"/>
            <w:shd w:val="clear" w:color="auto" w:fill="D9D9D9" w:themeFill="background1" w:themeFillShade="D9"/>
          </w:tcPr>
          <w:p w:rsidR="004679F0" w:rsidRPr="00CB7621" w:rsidRDefault="004679F0" w:rsidP="004679F0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679F0" w:rsidRPr="00CB7621" w:rsidRDefault="004679F0" w:rsidP="004679F0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4679F0" w:rsidRPr="00CB7621" w:rsidRDefault="004679F0" w:rsidP="004679F0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4679F0" w:rsidRDefault="004679F0" w:rsidP="004679F0">
            <w:pPr>
              <w:spacing w:before="60" w:after="60"/>
            </w:pPr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  <w:vMerge w:val="restart"/>
          </w:tcPr>
          <w:p w:rsidR="004679F0" w:rsidRDefault="004679F0" w:rsidP="004679F0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Default="004679F0" w:rsidP="004679F0">
            <w:pPr>
              <w:spacing w:before="60" w:after="60"/>
            </w:pPr>
            <w:r>
              <w:rPr>
                <w:lang w:val="fr-CA"/>
              </w:rPr>
              <w:t>F</w:t>
            </w:r>
            <w:r w:rsidRPr="007708B9">
              <w:rPr>
                <w:lang w:val="fr-CA"/>
              </w:rPr>
              <w:t>ormul</w:t>
            </w:r>
            <w:r>
              <w:rPr>
                <w:lang w:val="fr-CA"/>
              </w:rPr>
              <w:t xml:space="preserve">ation </w:t>
            </w:r>
            <w:r w:rsidRPr="007708B9">
              <w:rPr>
                <w:lang w:val="fr-CA"/>
              </w:rPr>
              <w:t>de</w:t>
            </w: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 </w:t>
            </w:r>
          </w:p>
        </w:tc>
        <w:tc>
          <w:tcPr>
            <w:tcW w:w="3623" w:type="dxa"/>
            <w:vMerge/>
          </w:tcPr>
          <w:p w:rsidR="004679F0" w:rsidRDefault="004679F0" w:rsidP="004679F0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835" w:type="dxa"/>
          </w:tcPr>
          <w:p w:rsidR="004679F0" w:rsidRDefault="004679F0" w:rsidP="004679F0">
            <w:pPr>
              <w:spacing w:before="60" w:after="60"/>
            </w:pPr>
            <w:r>
              <w:t xml:space="preserve">Ajustement du </w:t>
            </w:r>
            <w:r w:rsidRPr="00EB2CA4">
              <w:rPr>
                <w:b/>
              </w:rPr>
              <w:t>volume</w:t>
            </w:r>
          </w:p>
        </w:tc>
        <w:tc>
          <w:tcPr>
            <w:tcW w:w="3623" w:type="dxa"/>
            <w:vMerge w:val="restart"/>
          </w:tcPr>
          <w:p w:rsidR="004679F0" w:rsidRDefault="004679F0" w:rsidP="004679F0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Pr="00EB2CA4" w:rsidRDefault="004679F0" w:rsidP="004679F0">
            <w:pPr>
              <w:spacing w:before="60" w:after="60"/>
              <w:rPr>
                <w:b/>
              </w:rPr>
            </w:pPr>
            <w:r w:rsidRPr="00EB2CA4">
              <w:rPr>
                <w:b/>
              </w:rPr>
              <w:t>Propos pertinents</w:t>
            </w:r>
          </w:p>
        </w:tc>
        <w:tc>
          <w:tcPr>
            <w:tcW w:w="3623" w:type="dxa"/>
            <w:vMerge/>
          </w:tcPr>
          <w:p w:rsidR="004679F0" w:rsidRDefault="004679F0" w:rsidP="004679F0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4679F0" w:rsidRDefault="004679F0" w:rsidP="004679F0">
            <w:pPr>
              <w:spacing w:before="60" w:after="60"/>
            </w:pPr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4679F0" w:rsidRDefault="004679F0" w:rsidP="004679F0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4679F0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Default="004679F0" w:rsidP="004679F0">
            <w:pPr>
              <w:spacing w:before="60" w:after="60"/>
            </w:pPr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ocabulaire précis et varié</w:t>
            </w:r>
          </w:p>
        </w:tc>
        <w:tc>
          <w:tcPr>
            <w:tcW w:w="3623" w:type="dxa"/>
            <w:vMerge/>
          </w:tcPr>
          <w:p w:rsidR="004679F0" w:rsidRDefault="004679F0" w:rsidP="004679F0">
            <w:pPr>
              <w:spacing w:before="60" w:after="60"/>
            </w:pPr>
          </w:p>
        </w:tc>
      </w:tr>
    </w:tbl>
    <w:p w:rsidR="004679F0" w:rsidRDefault="004679F0" w:rsidP="004679F0"/>
    <w:p w:rsidR="004679F0" w:rsidRDefault="004679F0" w:rsidP="004679F0"/>
    <w:p w:rsidR="004679F0" w:rsidRDefault="004679F0" w:rsidP="004679F0">
      <w:r>
        <w:t>Titre de l’activité de communication : ______________________________________</w:t>
      </w:r>
    </w:p>
    <w:p w:rsidR="004679F0" w:rsidRDefault="004679F0" w:rsidP="004679F0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4679F0" w:rsidRPr="00CB7621" w:rsidTr="00F26055">
        <w:tc>
          <w:tcPr>
            <w:tcW w:w="1838" w:type="dxa"/>
            <w:shd w:val="clear" w:color="auto" w:fill="D9D9D9" w:themeFill="background1" w:themeFillShade="D9"/>
          </w:tcPr>
          <w:p w:rsidR="004679F0" w:rsidRPr="00CB7621" w:rsidRDefault="004679F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679F0" w:rsidRPr="00CB7621" w:rsidRDefault="004679F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4679F0" w:rsidRPr="00CB7621" w:rsidRDefault="004679F0" w:rsidP="00F26055">
            <w:pPr>
              <w:spacing w:before="60" w:after="60"/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4679F0" w:rsidRDefault="004679F0" w:rsidP="00F26055">
            <w:pPr>
              <w:spacing w:before="60" w:after="60"/>
            </w:pPr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  <w:vMerge w:val="restart"/>
          </w:tcPr>
          <w:p w:rsidR="004679F0" w:rsidRDefault="004679F0" w:rsidP="00F26055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Default="004679F0" w:rsidP="00F26055">
            <w:pPr>
              <w:spacing w:before="60" w:after="60"/>
            </w:pPr>
            <w:r>
              <w:rPr>
                <w:lang w:val="fr-CA"/>
              </w:rPr>
              <w:t>F</w:t>
            </w:r>
            <w:r w:rsidRPr="007708B9">
              <w:rPr>
                <w:lang w:val="fr-CA"/>
              </w:rPr>
              <w:t>ormul</w:t>
            </w:r>
            <w:r>
              <w:rPr>
                <w:lang w:val="fr-CA"/>
              </w:rPr>
              <w:t xml:space="preserve">ation </w:t>
            </w:r>
            <w:r w:rsidRPr="007708B9">
              <w:rPr>
                <w:lang w:val="fr-CA"/>
              </w:rPr>
              <w:t>de</w:t>
            </w: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 </w:t>
            </w:r>
          </w:p>
        </w:tc>
        <w:tc>
          <w:tcPr>
            <w:tcW w:w="3623" w:type="dxa"/>
            <w:vMerge/>
          </w:tcPr>
          <w:p w:rsidR="004679F0" w:rsidRDefault="004679F0" w:rsidP="00F26055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835" w:type="dxa"/>
          </w:tcPr>
          <w:p w:rsidR="004679F0" w:rsidRDefault="004679F0" w:rsidP="00F26055">
            <w:pPr>
              <w:spacing w:before="60" w:after="60"/>
            </w:pPr>
            <w:r>
              <w:t xml:space="preserve">Ajustement du </w:t>
            </w:r>
            <w:r w:rsidRPr="00EB2CA4">
              <w:rPr>
                <w:b/>
              </w:rPr>
              <w:t>volume</w:t>
            </w:r>
          </w:p>
        </w:tc>
        <w:tc>
          <w:tcPr>
            <w:tcW w:w="3623" w:type="dxa"/>
            <w:vMerge w:val="restart"/>
          </w:tcPr>
          <w:p w:rsidR="004679F0" w:rsidRDefault="004679F0" w:rsidP="00F26055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Pr="00EB2CA4" w:rsidRDefault="004679F0" w:rsidP="00F26055">
            <w:pPr>
              <w:spacing w:before="60" w:after="60"/>
              <w:rPr>
                <w:b/>
              </w:rPr>
            </w:pPr>
            <w:r w:rsidRPr="00EB2CA4">
              <w:rPr>
                <w:b/>
              </w:rPr>
              <w:t>Propos pertinents</w:t>
            </w:r>
          </w:p>
        </w:tc>
        <w:tc>
          <w:tcPr>
            <w:tcW w:w="3623" w:type="dxa"/>
            <w:vMerge/>
          </w:tcPr>
          <w:p w:rsidR="004679F0" w:rsidRDefault="004679F0" w:rsidP="00F26055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4679F0" w:rsidRDefault="004679F0" w:rsidP="00F26055">
            <w:pPr>
              <w:spacing w:before="60" w:after="60"/>
            </w:pPr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4679F0" w:rsidRDefault="004679F0" w:rsidP="00F26055">
            <w:pPr>
              <w:spacing w:before="60" w:after="60"/>
            </w:pPr>
          </w:p>
        </w:tc>
      </w:tr>
      <w:tr w:rsidR="004679F0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4679F0" w:rsidRDefault="004679F0" w:rsidP="00F26055">
            <w:pPr>
              <w:spacing w:before="60" w:after="60"/>
              <w:jc w:val="center"/>
            </w:pPr>
          </w:p>
        </w:tc>
        <w:tc>
          <w:tcPr>
            <w:tcW w:w="2835" w:type="dxa"/>
          </w:tcPr>
          <w:p w:rsidR="004679F0" w:rsidRDefault="004679F0" w:rsidP="00F26055">
            <w:pPr>
              <w:spacing w:before="60" w:after="60"/>
            </w:pPr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ocabulaire précis et varié</w:t>
            </w:r>
          </w:p>
        </w:tc>
        <w:tc>
          <w:tcPr>
            <w:tcW w:w="3623" w:type="dxa"/>
            <w:vMerge/>
          </w:tcPr>
          <w:p w:rsidR="004679F0" w:rsidRDefault="004679F0" w:rsidP="00F26055">
            <w:pPr>
              <w:spacing w:before="60" w:after="60"/>
            </w:pPr>
          </w:p>
        </w:tc>
      </w:tr>
    </w:tbl>
    <w:p w:rsidR="004679F0" w:rsidRDefault="004679F0" w:rsidP="00CB7621">
      <w:pPr>
        <w:jc w:val="center"/>
        <w:rPr>
          <w:b/>
          <w:lang w:val="fr-CA"/>
        </w:rPr>
      </w:pPr>
    </w:p>
    <w:p w:rsidR="004679F0" w:rsidRDefault="004679F0" w:rsidP="00CB7621">
      <w:pPr>
        <w:jc w:val="center"/>
        <w:rPr>
          <w:b/>
          <w:lang w:val="fr-CA"/>
        </w:rPr>
      </w:pPr>
    </w:p>
    <w:p w:rsidR="00CB7621" w:rsidRPr="00B20385" w:rsidRDefault="00CB7621" w:rsidP="00CB7621">
      <w:pPr>
        <w:jc w:val="center"/>
        <w:rPr>
          <w:b/>
          <w:lang w:val="fr-CA"/>
        </w:rPr>
      </w:pPr>
      <w:r w:rsidRPr="00B20385">
        <w:rPr>
          <w:b/>
          <w:lang w:val="fr-CA"/>
        </w:rPr>
        <w:lastRenderedPageBreak/>
        <w:t>Communiquer oralement 3</w:t>
      </w:r>
      <w:r w:rsidRPr="00B20385">
        <w:rPr>
          <w:b/>
          <w:vertAlign w:val="superscript"/>
          <w:lang w:val="fr-CA"/>
        </w:rPr>
        <w:t>e</w:t>
      </w:r>
      <w:r w:rsidRPr="00B20385">
        <w:rPr>
          <w:b/>
          <w:lang w:val="fr-CA"/>
        </w:rPr>
        <w:t xml:space="preserve"> cycle</w:t>
      </w:r>
    </w:p>
    <w:p w:rsidR="00CB7621" w:rsidRPr="00CB7621" w:rsidRDefault="00CB7621" w:rsidP="00CB7621">
      <w:pPr>
        <w:jc w:val="center"/>
        <w:rPr>
          <w:b/>
          <w:lang w:val="fr-CA"/>
        </w:rPr>
      </w:pPr>
      <w:r w:rsidRPr="00B20385">
        <w:rPr>
          <w:b/>
          <w:lang w:val="fr-CA"/>
        </w:rPr>
        <w:t>Grille d</w:t>
      </w:r>
      <w:r w:rsidR="00EB2CA4">
        <w:rPr>
          <w:b/>
          <w:lang w:val="fr-CA"/>
        </w:rPr>
        <w:t>e suivi de ___________________________________</w:t>
      </w:r>
    </w:p>
    <w:p w:rsidR="00CB7621" w:rsidRDefault="00CB7621"/>
    <w:p w:rsidR="00CB7621" w:rsidRDefault="00CB7621">
      <w:r>
        <w:t>Titre de l’activité de communication : ______________________________________</w:t>
      </w:r>
    </w:p>
    <w:p w:rsidR="00CB7621" w:rsidRDefault="00CB7621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CB7621" w:rsidRPr="00CB7621" w:rsidTr="00EB2CA4">
        <w:tc>
          <w:tcPr>
            <w:tcW w:w="1838" w:type="dxa"/>
            <w:shd w:val="clear" w:color="auto" w:fill="D9D9D9" w:themeFill="background1" w:themeFillShade="D9"/>
          </w:tcPr>
          <w:p w:rsidR="00CB7621" w:rsidRPr="00CB7621" w:rsidRDefault="00CB7621" w:rsidP="00EB2CA4">
            <w:pPr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B7621" w:rsidRPr="00CB7621" w:rsidRDefault="00CB7621" w:rsidP="00EB2CA4">
            <w:pPr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CB7621" w:rsidRPr="00CB7621" w:rsidRDefault="00CB7621" w:rsidP="00EB2CA4">
            <w:pPr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 w:rsidR="00EB2CA4"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 w:rsidR="00EB2CA4"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EB2CA4" w:rsidTr="00EB2CA4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EB2CA4" w:rsidRDefault="00EB2CA4" w:rsidP="00EB2CA4">
            <w:pPr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EB2CA4" w:rsidRDefault="00EB2CA4"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  <w:vMerge w:val="restart"/>
          </w:tcPr>
          <w:p w:rsidR="00EB2CA4" w:rsidRDefault="00EB2CA4"/>
        </w:tc>
      </w:tr>
      <w:tr w:rsidR="00EB2CA4" w:rsidTr="00EB2CA4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EB2CA4">
            <w:pPr>
              <w:jc w:val="center"/>
            </w:pPr>
          </w:p>
        </w:tc>
        <w:tc>
          <w:tcPr>
            <w:tcW w:w="2835" w:type="dxa"/>
          </w:tcPr>
          <w:p w:rsidR="00EB2CA4" w:rsidRDefault="00EB2CA4">
            <w:r>
              <w:rPr>
                <w:lang w:val="fr-CA"/>
              </w:rPr>
              <w:t>F</w:t>
            </w:r>
            <w:r w:rsidRPr="007708B9">
              <w:rPr>
                <w:lang w:val="fr-CA"/>
              </w:rPr>
              <w:t>ormul</w:t>
            </w:r>
            <w:r>
              <w:rPr>
                <w:lang w:val="fr-CA"/>
              </w:rPr>
              <w:t>ation</w:t>
            </w:r>
            <w:r>
              <w:rPr>
                <w:lang w:val="fr-CA"/>
              </w:rPr>
              <w:t xml:space="preserve"> </w:t>
            </w:r>
            <w:r w:rsidRPr="007708B9">
              <w:rPr>
                <w:lang w:val="fr-CA"/>
              </w:rPr>
              <w:t>de</w:t>
            </w: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 </w:t>
            </w:r>
          </w:p>
        </w:tc>
        <w:tc>
          <w:tcPr>
            <w:tcW w:w="3623" w:type="dxa"/>
            <w:vMerge/>
          </w:tcPr>
          <w:p w:rsidR="00EB2CA4" w:rsidRDefault="00EB2CA4"/>
        </w:tc>
      </w:tr>
      <w:tr w:rsidR="00EB2CA4" w:rsidTr="00EB2CA4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EB2CA4">
            <w:pPr>
              <w:jc w:val="center"/>
            </w:pPr>
          </w:p>
        </w:tc>
        <w:tc>
          <w:tcPr>
            <w:tcW w:w="2835" w:type="dxa"/>
          </w:tcPr>
          <w:p w:rsidR="00EB2CA4" w:rsidRDefault="00EB2CA4">
            <w:r w:rsidRPr="003F4263">
              <w:rPr>
                <w:b/>
                <w:lang w:val="fr-CA"/>
              </w:rPr>
              <w:t>Pr</w:t>
            </w:r>
            <w:r>
              <w:rPr>
                <w:b/>
                <w:lang w:val="fr-CA"/>
              </w:rPr>
              <w:t>ise</w:t>
            </w:r>
            <w:r w:rsidRPr="003F4263">
              <w:rPr>
                <w:b/>
                <w:lang w:val="fr-CA"/>
              </w:rPr>
              <w:t xml:space="preserve"> en compte</w:t>
            </w:r>
            <w:r w:rsidRPr="007708B9">
              <w:rPr>
                <w:lang w:val="fr-CA"/>
              </w:rPr>
              <w:t xml:space="preserve"> les idées des autres</w:t>
            </w:r>
          </w:p>
        </w:tc>
        <w:tc>
          <w:tcPr>
            <w:tcW w:w="3623" w:type="dxa"/>
            <w:vMerge/>
          </w:tcPr>
          <w:p w:rsidR="00EB2CA4" w:rsidRDefault="00EB2CA4"/>
        </w:tc>
      </w:tr>
      <w:tr w:rsidR="00CB7621" w:rsidTr="00EB2CA4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CB7621" w:rsidRDefault="00CB7621" w:rsidP="00EB2CA4">
            <w:pPr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835" w:type="dxa"/>
          </w:tcPr>
          <w:p w:rsidR="00CB7621" w:rsidRDefault="00CB7621">
            <w:r>
              <w:t xml:space="preserve">Ajustement du </w:t>
            </w:r>
            <w:r w:rsidRPr="00EB2CA4">
              <w:rPr>
                <w:b/>
              </w:rPr>
              <w:t>volume</w:t>
            </w:r>
            <w:r>
              <w:t xml:space="preserve">, du </w:t>
            </w:r>
            <w:r w:rsidRPr="00EB2CA4">
              <w:rPr>
                <w:b/>
              </w:rPr>
              <w:t xml:space="preserve">débit </w:t>
            </w:r>
            <w:r>
              <w:t xml:space="preserve">et du </w:t>
            </w:r>
            <w:r w:rsidRPr="00EB2CA4">
              <w:rPr>
                <w:b/>
              </w:rPr>
              <w:t>rythme</w:t>
            </w:r>
          </w:p>
        </w:tc>
        <w:tc>
          <w:tcPr>
            <w:tcW w:w="3623" w:type="dxa"/>
            <w:vMerge w:val="restart"/>
          </w:tcPr>
          <w:p w:rsidR="00CB7621" w:rsidRDefault="00CB7621"/>
        </w:tc>
      </w:tr>
      <w:tr w:rsidR="00CB7621" w:rsidTr="00EB2CA4">
        <w:tc>
          <w:tcPr>
            <w:tcW w:w="1838" w:type="dxa"/>
            <w:vMerge/>
            <w:shd w:val="clear" w:color="auto" w:fill="D9D9D9" w:themeFill="background1" w:themeFillShade="D9"/>
          </w:tcPr>
          <w:p w:rsidR="00CB7621" w:rsidRDefault="00CB7621" w:rsidP="00EB2CA4">
            <w:pPr>
              <w:jc w:val="center"/>
            </w:pPr>
          </w:p>
        </w:tc>
        <w:tc>
          <w:tcPr>
            <w:tcW w:w="2835" w:type="dxa"/>
          </w:tcPr>
          <w:p w:rsidR="00CB7621" w:rsidRDefault="00CB7621">
            <w:r w:rsidRPr="00EB2CA4">
              <w:rPr>
                <w:b/>
              </w:rPr>
              <w:t>Registre de langue</w:t>
            </w:r>
            <w:r>
              <w:t xml:space="preserve"> approprié</w:t>
            </w:r>
          </w:p>
        </w:tc>
        <w:tc>
          <w:tcPr>
            <w:tcW w:w="3623" w:type="dxa"/>
            <w:vMerge/>
          </w:tcPr>
          <w:p w:rsidR="00CB7621" w:rsidRDefault="00CB7621"/>
        </w:tc>
      </w:tr>
      <w:tr w:rsidR="00CB7621" w:rsidTr="00EB2CA4">
        <w:tc>
          <w:tcPr>
            <w:tcW w:w="1838" w:type="dxa"/>
            <w:vMerge/>
            <w:shd w:val="clear" w:color="auto" w:fill="D9D9D9" w:themeFill="background1" w:themeFillShade="D9"/>
          </w:tcPr>
          <w:p w:rsidR="00CB7621" w:rsidRDefault="00CB7621" w:rsidP="00EB2CA4">
            <w:pPr>
              <w:jc w:val="center"/>
            </w:pPr>
          </w:p>
        </w:tc>
        <w:tc>
          <w:tcPr>
            <w:tcW w:w="2835" w:type="dxa"/>
          </w:tcPr>
          <w:p w:rsidR="00CB7621" w:rsidRPr="00EB2CA4" w:rsidRDefault="00CB7621">
            <w:pPr>
              <w:rPr>
                <w:b/>
              </w:rPr>
            </w:pPr>
            <w:r w:rsidRPr="00EB2CA4">
              <w:rPr>
                <w:b/>
              </w:rPr>
              <w:t>Propos pertinent</w:t>
            </w:r>
            <w:r w:rsidR="00EB2CA4" w:rsidRPr="00EB2CA4">
              <w:rPr>
                <w:b/>
              </w:rPr>
              <w:t>s</w:t>
            </w:r>
          </w:p>
        </w:tc>
        <w:tc>
          <w:tcPr>
            <w:tcW w:w="3623" w:type="dxa"/>
            <w:vMerge/>
          </w:tcPr>
          <w:p w:rsidR="00CB7621" w:rsidRDefault="00CB7621"/>
        </w:tc>
      </w:tr>
      <w:tr w:rsidR="00EB2CA4" w:rsidTr="00EB2CA4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EB2CA4" w:rsidRDefault="00EB2CA4" w:rsidP="00EB2CA4">
            <w:pPr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EB2CA4" w:rsidRDefault="00EB2CA4"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EB2CA4" w:rsidRDefault="00EB2CA4"/>
        </w:tc>
      </w:tr>
      <w:tr w:rsidR="00EB2CA4" w:rsidTr="00EB2CA4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EB2CA4">
            <w:pPr>
              <w:jc w:val="center"/>
            </w:pPr>
          </w:p>
        </w:tc>
        <w:tc>
          <w:tcPr>
            <w:tcW w:w="2835" w:type="dxa"/>
          </w:tcPr>
          <w:p w:rsidR="00EB2CA4" w:rsidRDefault="00EB2CA4"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ocabulaire précis et varié</w:t>
            </w:r>
          </w:p>
        </w:tc>
        <w:tc>
          <w:tcPr>
            <w:tcW w:w="3623" w:type="dxa"/>
            <w:vMerge/>
          </w:tcPr>
          <w:p w:rsidR="00EB2CA4" w:rsidRDefault="00EB2CA4"/>
        </w:tc>
      </w:tr>
    </w:tbl>
    <w:p w:rsidR="00CB7621" w:rsidRDefault="00CB7621"/>
    <w:p w:rsidR="00CB7621" w:rsidRDefault="00CB7621"/>
    <w:p w:rsidR="00EB2CA4" w:rsidRDefault="00EB2CA4" w:rsidP="00EB2CA4">
      <w:r>
        <w:t>Titre de l’activité de communication : ______________________________________</w:t>
      </w:r>
    </w:p>
    <w:p w:rsidR="00EB2CA4" w:rsidRDefault="00EB2CA4" w:rsidP="00EB2CA4">
      <w:r>
        <w:t>Date : 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EB2CA4" w:rsidRPr="00CB7621" w:rsidTr="00F26055">
        <w:tc>
          <w:tcPr>
            <w:tcW w:w="1838" w:type="dxa"/>
            <w:shd w:val="clear" w:color="auto" w:fill="D9D9D9" w:themeFill="background1" w:themeFillShade="D9"/>
          </w:tcPr>
          <w:p w:rsidR="00EB2CA4" w:rsidRPr="00CB7621" w:rsidRDefault="00EB2CA4" w:rsidP="00F26055">
            <w:pPr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Critères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B2CA4" w:rsidRPr="00CB7621" w:rsidRDefault="00EB2CA4" w:rsidP="00F26055">
            <w:pPr>
              <w:jc w:val="center"/>
              <w:rPr>
                <w:b/>
              </w:rPr>
            </w:pPr>
            <w:r w:rsidRPr="00CB7621">
              <w:rPr>
                <w:b/>
              </w:rPr>
              <w:t>Descripteurs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:rsidR="00EB2CA4" w:rsidRPr="00CB7621" w:rsidRDefault="00EB2CA4" w:rsidP="00F26055">
            <w:pPr>
              <w:jc w:val="center"/>
              <w:rPr>
                <w:b/>
              </w:rPr>
            </w:pPr>
            <w:r w:rsidRPr="00CB7621">
              <w:rPr>
                <w:b/>
                <w:lang w:val="fr-CA"/>
              </w:rPr>
              <w:t>Note</w:t>
            </w:r>
            <w:r>
              <w:rPr>
                <w:b/>
                <w:lang w:val="fr-CA"/>
              </w:rPr>
              <w:t>s</w:t>
            </w:r>
            <w:r w:rsidRPr="00CB7621">
              <w:rPr>
                <w:b/>
                <w:lang w:val="fr-CA"/>
              </w:rPr>
              <w:t xml:space="preserve"> et </w:t>
            </w:r>
            <w:r>
              <w:rPr>
                <w:b/>
                <w:lang w:val="fr-CA"/>
              </w:rPr>
              <w:t>c</w:t>
            </w:r>
            <w:r w:rsidRPr="00CB7621">
              <w:rPr>
                <w:b/>
                <w:lang w:val="fr-CA"/>
              </w:rPr>
              <w:t>ommentaires</w:t>
            </w:r>
          </w:p>
        </w:tc>
      </w:tr>
      <w:tr w:rsidR="00EB2CA4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  <w:r w:rsidRPr="00B20385">
              <w:rPr>
                <w:b/>
                <w:lang w:val="fr-CA"/>
              </w:rPr>
              <w:t>Réaction témoignant d’une écoute efficac</w:t>
            </w:r>
            <w:r>
              <w:rPr>
                <w:b/>
                <w:lang w:val="fr-CA"/>
              </w:rPr>
              <w:t>e</w:t>
            </w:r>
          </w:p>
        </w:tc>
        <w:tc>
          <w:tcPr>
            <w:tcW w:w="2835" w:type="dxa"/>
          </w:tcPr>
          <w:p w:rsidR="00EB2CA4" w:rsidRDefault="00EB2CA4" w:rsidP="00F26055">
            <w:r w:rsidRPr="007708B9">
              <w:rPr>
                <w:lang w:val="fr-CA"/>
              </w:rPr>
              <w:t>Utilis</w:t>
            </w:r>
            <w:r>
              <w:rPr>
                <w:lang w:val="fr-CA"/>
              </w:rPr>
              <w:t>ation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d</w:t>
            </w:r>
            <w:r>
              <w:rPr>
                <w:b/>
                <w:lang w:val="fr-CA"/>
              </w:rPr>
              <w:t>’</w:t>
            </w:r>
            <w:r w:rsidRPr="003F4263">
              <w:rPr>
                <w:b/>
                <w:lang w:val="fr-CA"/>
              </w:rPr>
              <w:t>expressions verbales ou non verbales</w:t>
            </w:r>
            <w:r w:rsidRPr="007708B9">
              <w:rPr>
                <w:lang w:val="fr-CA"/>
              </w:rPr>
              <w:t xml:space="preserve"> de ses réactions</w:t>
            </w:r>
            <w:r>
              <w:rPr>
                <w:lang w:val="fr-CA"/>
              </w:rPr>
              <w:t xml:space="preserve">          </w:t>
            </w:r>
          </w:p>
        </w:tc>
        <w:tc>
          <w:tcPr>
            <w:tcW w:w="3623" w:type="dxa"/>
            <w:vMerge w:val="restart"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</w:p>
        </w:tc>
        <w:tc>
          <w:tcPr>
            <w:tcW w:w="2835" w:type="dxa"/>
          </w:tcPr>
          <w:p w:rsidR="00EB2CA4" w:rsidRDefault="00EB2CA4" w:rsidP="00F26055">
            <w:r>
              <w:rPr>
                <w:lang w:val="fr-CA"/>
              </w:rPr>
              <w:t>F</w:t>
            </w:r>
            <w:r w:rsidRPr="007708B9">
              <w:rPr>
                <w:lang w:val="fr-CA"/>
              </w:rPr>
              <w:t>ormul</w:t>
            </w:r>
            <w:r>
              <w:rPr>
                <w:lang w:val="fr-CA"/>
              </w:rPr>
              <w:t xml:space="preserve">ation </w:t>
            </w:r>
            <w:r w:rsidRPr="007708B9">
              <w:rPr>
                <w:lang w:val="fr-CA"/>
              </w:rPr>
              <w:t>de</w:t>
            </w:r>
            <w:r>
              <w:rPr>
                <w:lang w:val="fr-CA"/>
              </w:rPr>
              <w:t>s</w:t>
            </w:r>
            <w:r w:rsidRPr="007708B9">
              <w:rPr>
                <w:lang w:val="fr-CA"/>
              </w:rPr>
              <w:t xml:space="preserve"> </w:t>
            </w:r>
            <w:r w:rsidRPr="003F4263">
              <w:rPr>
                <w:b/>
                <w:lang w:val="fr-CA"/>
              </w:rPr>
              <w:t>propos pertinents</w:t>
            </w:r>
            <w:r>
              <w:rPr>
                <w:b/>
                <w:lang w:val="fr-CA"/>
              </w:rPr>
              <w:t xml:space="preserve">                    </w:t>
            </w:r>
          </w:p>
        </w:tc>
        <w:tc>
          <w:tcPr>
            <w:tcW w:w="3623" w:type="dxa"/>
            <w:vMerge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</w:p>
        </w:tc>
        <w:tc>
          <w:tcPr>
            <w:tcW w:w="2835" w:type="dxa"/>
          </w:tcPr>
          <w:p w:rsidR="00EB2CA4" w:rsidRDefault="00EB2CA4" w:rsidP="00F26055">
            <w:r w:rsidRPr="003F4263">
              <w:rPr>
                <w:b/>
                <w:lang w:val="fr-CA"/>
              </w:rPr>
              <w:t>Pr</w:t>
            </w:r>
            <w:r>
              <w:rPr>
                <w:b/>
                <w:lang w:val="fr-CA"/>
              </w:rPr>
              <w:t>ise</w:t>
            </w:r>
            <w:r w:rsidRPr="003F4263">
              <w:rPr>
                <w:b/>
                <w:lang w:val="fr-CA"/>
              </w:rPr>
              <w:t xml:space="preserve"> en compte</w:t>
            </w:r>
            <w:r w:rsidRPr="007708B9">
              <w:rPr>
                <w:lang w:val="fr-CA"/>
              </w:rPr>
              <w:t xml:space="preserve"> les idées des autres</w:t>
            </w:r>
          </w:p>
        </w:tc>
        <w:tc>
          <w:tcPr>
            <w:tcW w:w="3623" w:type="dxa"/>
            <w:vMerge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  <w:r w:rsidRPr="00B20385">
              <w:rPr>
                <w:b/>
                <w:lang w:val="fr-CA"/>
              </w:rPr>
              <w:t>Adaptation à la situation de communication</w:t>
            </w:r>
          </w:p>
        </w:tc>
        <w:tc>
          <w:tcPr>
            <w:tcW w:w="2835" w:type="dxa"/>
          </w:tcPr>
          <w:p w:rsidR="00EB2CA4" w:rsidRDefault="00EB2CA4" w:rsidP="00F26055">
            <w:r>
              <w:t xml:space="preserve">Ajustement du </w:t>
            </w:r>
            <w:r w:rsidRPr="00EB2CA4">
              <w:rPr>
                <w:b/>
              </w:rPr>
              <w:t>volume</w:t>
            </w:r>
            <w:r>
              <w:t xml:space="preserve">, du </w:t>
            </w:r>
            <w:r w:rsidRPr="00EB2CA4">
              <w:rPr>
                <w:b/>
              </w:rPr>
              <w:t xml:space="preserve">débit </w:t>
            </w:r>
            <w:r>
              <w:t xml:space="preserve">et du </w:t>
            </w:r>
            <w:r w:rsidRPr="00EB2CA4">
              <w:rPr>
                <w:b/>
              </w:rPr>
              <w:t>rythme</w:t>
            </w:r>
          </w:p>
        </w:tc>
        <w:tc>
          <w:tcPr>
            <w:tcW w:w="3623" w:type="dxa"/>
            <w:vMerge w:val="restart"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</w:p>
        </w:tc>
        <w:tc>
          <w:tcPr>
            <w:tcW w:w="2835" w:type="dxa"/>
          </w:tcPr>
          <w:p w:rsidR="00EB2CA4" w:rsidRDefault="00EB2CA4" w:rsidP="00F26055">
            <w:r w:rsidRPr="00EB2CA4">
              <w:rPr>
                <w:b/>
              </w:rPr>
              <w:t>Registre de langue</w:t>
            </w:r>
            <w:r>
              <w:t xml:space="preserve"> approprié</w:t>
            </w:r>
          </w:p>
        </w:tc>
        <w:tc>
          <w:tcPr>
            <w:tcW w:w="3623" w:type="dxa"/>
            <w:vMerge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</w:p>
        </w:tc>
        <w:tc>
          <w:tcPr>
            <w:tcW w:w="2835" w:type="dxa"/>
          </w:tcPr>
          <w:p w:rsidR="00EB2CA4" w:rsidRPr="00EB2CA4" w:rsidRDefault="00EB2CA4" w:rsidP="00F26055">
            <w:pPr>
              <w:rPr>
                <w:b/>
              </w:rPr>
            </w:pPr>
            <w:r w:rsidRPr="00EB2CA4">
              <w:rPr>
                <w:b/>
              </w:rPr>
              <w:t>Propos pertinents</w:t>
            </w:r>
          </w:p>
        </w:tc>
        <w:tc>
          <w:tcPr>
            <w:tcW w:w="3623" w:type="dxa"/>
            <w:vMerge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  <w:r w:rsidRPr="00B20385">
              <w:rPr>
                <w:b/>
                <w:lang w:val="fr-CA"/>
              </w:rPr>
              <w:t>Utilisation des formulations appropriées (syntaxe, vocabulaire)</w:t>
            </w:r>
          </w:p>
        </w:tc>
        <w:tc>
          <w:tcPr>
            <w:tcW w:w="2835" w:type="dxa"/>
          </w:tcPr>
          <w:p w:rsidR="00EB2CA4" w:rsidRDefault="00EB2CA4" w:rsidP="00F26055">
            <w:r>
              <w:rPr>
                <w:b/>
                <w:lang w:val="fr-CA"/>
              </w:rPr>
              <w:t>F</w:t>
            </w:r>
            <w:r w:rsidRPr="003F4263">
              <w:rPr>
                <w:b/>
                <w:lang w:val="fr-CA"/>
              </w:rPr>
              <w:t>ormulations appropriées</w:t>
            </w:r>
            <w:r w:rsidRPr="003F4263">
              <w:rPr>
                <w:lang w:val="fr-CA"/>
              </w:rPr>
              <w:t xml:space="preserve"> sur le plan </w:t>
            </w:r>
            <w:r w:rsidRPr="003F4263">
              <w:rPr>
                <w:b/>
                <w:lang w:val="fr-CA"/>
              </w:rPr>
              <w:t>syntaxique</w:t>
            </w:r>
            <w:r>
              <w:rPr>
                <w:b/>
                <w:lang w:val="fr-CA"/>
              </w:rPr>
              <w:t xml:space="preserve">                   </w:t>
            </w:r>
          </w:p>
        </w:tc>
        <w:tc>
          <w:tcPr>
            <w:tcW w:w="3623" w:type="dxa"/>
            <w:vMerge w:val="restart"/>
          </w:tcPr>
          <w:p w:rsidR="00EB2CA4" w:rsidRDefault="00EB2CA4" w:rsidP="00F26055"/>
        </w:tc>
      </w:tr>
      <w:tr w:rsidR="00EB2CA4" w:rsidTr="00F26055">
        <w:tc>
          <w:tcPr>
            <w:tcW w:w="1838" w:type="dxa"/>
            <w:vMerge/>
            <w:shd w:val="clear" w:color="auto" w:fill="D9D9D9" w:themeFill="background1" w:themeFillShade="D9"/>
          </w:tcPr>
          <w:p w:rsidR="00EB2CA4" w:rsidRDefault="00EB2CA4" w:rsidP="00F26055">
            <w:pPr>
              <w:jc w:val="center"/>
            </w:pPr>
          </w:p>
        </w:tc>
        <w:tc>
          <w:tcPr>
            <w:tcW w:w="2835" w:type="dxa"/>
          </w:tcPr>
          <w:p w:rsidR="00EB2CA4" w:rsidRDefault="00EB2CA4" w:rsidP="00F26055">
            <w:r>
              <w:rPr>
                <w:b/>
                <w:lang w:val="fr-CA"/>
              </w:rPr>
              <w:t>V</w:t>
            </w:r>
            <w:r w:rsidRPr="003F4263">
              <w:rPr>
                <w:b/>
                <w:lang w:val="fr-CA"/>
              </w:rPr>
              <w:t>ocabulaire précis et varié</w:t>
            </w:r>
          </w:p>
        </w:tc>
        <w:tc>
          <w:tcPr>
            <w:tcW w:w="3623" w:type="dxa"/>
            <w:vMerge/>
          </w:tcPr>
          <w:p w:rsidR="00EB2CA4" w:rsidRDefault="00EB2CA4" w:rsidP="00F26055"/>
        </w:tc>
      </w:tr>
    </w:tbl>
    <w:p w:rsidR="00EB2CA4" w:rsidRDefault="00EB2CA4" w:rsidP="00EB2CA4"/>
    <w:p w:rsidR="00EB2CA4" w:rsidRDefault="00EB2CA4"/>
    <w:p w:rsidR="00CB7621" w:rsidRDefault="00CB7621"/>
    <w:sectPr w:rsidR="00CB76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1"/>
    <w:rsid w:val="00055F70"/>
    <w:rsid w:val="00306038"/>
    <w:rsid w:val="004679F0"/>
    <w:rsid w:val="00AB1485"/>
    <w:rsid w:val="00CB7621"/>
    <w:rsid w:val="00E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E43"/>
  <w15:chartTrackingRefBased/>
  <w15:docId w15:val="{88350BE2-916F-4AD9-B49F-985D669F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3</cp:revision>
  <dcterms:created xsi:type="dcterms:W3CDTF">2019-04-10T18:58:00Z</dcterms:created>
  <dcterms:modified xsi:type="dcterms:W3CDTF">2019-04-10T19:39:00Z</dcterms:modified>
</cp:coreProperties>
</file>