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6A0C" w14:textId="5556BACD" w:rsidR="00412A21" w:rsidRPr="00070D35" w:rsidRDefault="00CB1AE6" w:rsidP="00DA77A0">
      <w:pPr>
        <w:tabs>
          <w:tab w:val="left" w:pos="8647"/>
        </w:tabs>
        <w:jc w:val="center"/>
        <w:rPr>
          <w:rFonts w:cstheme="minorHAnsi"/>
          <w:b/>
          <w:sz w:val="28"/>
          <w:szCs w:val="28"/>
          <w:lang w:val="fr-CA"/>
        </w:rPr>
      </w:pPr>
      <w:r w:rsidRPr="00070D35">
        <w:rPr>
          <w:rFonts w:cstheme="minorHAnsi"/>
          <w:b/>
          <w:sz w:val="28"/>
          <w:szCs w:val="28"/>
          <w:lang w:val="fr-CA"/>
        </w:rPr>
        <w:t xml:space="preserve">Réseau littéraire </w:t>
      </w:r>
      <w:r w:rsidR="00505F26" w:rsidRPr="00505F26">
        <w:rPr>
          <w:rFonts w:cstheme="minorHAnsi"/>
          <w:b/>
          <w:i/>
          <w:iCs/>
          <w:sz w:val="28"/>
          <w:szCs w:val="28"/>
          <w:lang w:val="fr-CA"/>
        </w:rPr>
        <w:t>Des ogres à l’école!</w:t>
      </w:r>
    </w:p>
    <w:p w14:paraId="672A6659" w14:textId="77777777" w:rsidR="000E79F6" w:rsidRDefault="000E79F6" w:rsidP="00DA77A0">
      <w:pPr>
        <w:tabs>
          <w:tab w:val="left" w:pos="8647"/>
        </w:tabs>
        <w:jc w:val="center"/>
        <w:rPr>
          <w:rFonts w:cstheme="minorHAnsi"/>
          <w:b/>
          <w:sz w:val="28"/>
          <w:szCs w:val="28"/>
          <w:lang w:val="fr-CA"/>
        </w:rPr>
      </w:pPr>
    </w:p>
    <w:p w14:paraId="3B970CDB" w14:textId="1365705F" w:rsidR="00DA77A0" w:rsidRPr="00070D35" w:rsidRDefault="00505F26" w:rsidP="00DA77A0">
      <w:pPr>
        <w:tabs>
          <w:tab w:val="left" w:pos="8647"/>
        </w:tabs>
        <w:jc w:val="center"/>
        <w:rPr>
          <w:rFonts w:cstheme="minorHAnsi"/>
          <w:b/>
          <w:sz w:val="28"/>
          <w:szCs w:val="28"/>
          <w:lang w:val="fr-CA"/>
        </w:rPr>
      </w:pPr>
      <w:r>
        <w:rPr>
          <w:rFonts w:cstheme="minorHAnsi"/>
          <w:b/>
          <w:sz w:val="28"/>
          <w:szCs w:val="28"/>
          <w:lang w:val="fr-CA"/>
        </w:rPr>
        <w:t>Maternelle</w:t>
      </w:r>
      <w:r w:rsidR="00DA77A0" w:rsidRPr="00070D35">
        <w:rPr>
          <w:rFonts w:cstheme="minorHAnsi"/>
          <w:b/>
          <w:sz w:val="28"/>
          <w:szCs w:val="28"/>
          <w:lang w:val="fr-CA"/>
        </w:rPr>
        <w:t xml:space="preserve"> au 3</w:t>
      </w:r>
      <w:r w:rsidR="00DA77A0" w:rsidRPr="00070D35">
        <w:rPr>
          <w:rFonts w:cstheme="minorHAnsi"/>
          <w:b/>
          <w:sz w:val="28"/>
          <w:szCs w:val="28"/>
          <w:vertAlign w:val="superscript"/>
          <w:lang w:val="fr-CA"/>
        </w:rPr>
        <w:t>e</w:t>
      </w:r>
      <w:r w:rsidR="00DA77A0" w:rsidRPr="00070D35">
        <w:rPr>
          <w:rFonts w:cstheme="minorHAnsi"/>
          <w:b/>
          <w:sz w:val="28"/>
          <w:szCs w:val="28"/>
          <w:lang w:val="fr-CA"/>
        </w:rPr>
        <w:t xml:space="preserve"> cycle</w:t>
      </w:r>
    </w:p>
    <w:p w14:paraId="0A37501D" w14:textId="77777777" w:rsidR="000E79F6" w:rsidRDefault="000E79F6" w:rsidP="000E79F6">
      <w:pPr>
        <w:pStyle w:val="Paragraphedeliste"/>
        <w:rPr>
          <w:rFonts w:cstheme="minorHAnsi"/>
          <w:lang w:val="fr-CA"/>
        </w:rPr>
      </w:pPr>
    </w:p>
    <w:p w14:paraId="29C84396" w14:textId="48803D48" w:rsidR="009E4F9C" w:rsidRPr="00AE2073" w:rsidRDefault="009E4F9C" w:rsidP="00AE2073">
      <w:pPr>
        <w:jc w:val="both"/>
        <w:rPr>
          <w:rFonts w:cstheme="minorHAnsi"/>
          <w:lang w:val="fr-CA"/>
        </w:rPr>
      </w:pPr>
      <w:r w:rsidRPr="00AE2073">
        <w:rPr>
          <w:rFonts w:cstheme="minorHAnsi"/>
          <w:lang w:val="fr-CA"/>
        </w:rPr>
        <w:t>Nous vous proposons d’aller à la rencontre de ce personnage mythique! Pour ce faire, des activités communes vous sont proposées à partir d’un album vedette pour chacun des cycles :</w:t>
      </w:r>
    </w:p>
    <w:p w14:paraId="3AD40816" w14:textId="77777777" w:rsidR="009E4F9C" w:rsidRPr="009E4F9C" w:rsidRDefault="009E4F9C" w:rsidP="000E79F6">
      <w:pPr>
        <w:pStyle w:val="Paragraphedeliste"/>
        <w:rPr>
          <w:rFonts w:cstheme="minorHAnsi"/>
          <w:lang w:val="fr-CA"/>
        </w:rPr>
      </w:pPr>
    </w:p>
    <w:p w14:paraId="048C0347" w14:textId="74998F2F" w:rsidR="000A556A" w:rsidRPr="00070D35" w:rsidRDefault="00505F26" w:rsidP="009E4F9C">
      <w:pPr>
        <w:pStyle w:val="Paragraphedeliste"/>
        <w:jc w:val="center"/>
        <w:rPr>
          <w:rFonts w:cstheme="minorHAnsi"/>
          <w:lang w:val="fr-CA"/>
        </w:rPr>
      </w:pPr>
      <w:r>
        <w:rPr>
          <w:rFonts w:cstheme="minorHAnsi"/>
          <w:lang w:val="fr-CA"/>
        </w:rPr>
        <w:t xml:space="preserve">Maternelle et </w:t>
      </w:r>
      <w:r w:rsidR="000A556A" w:rsidRPr="00070D35">
        <w:rPr>
          <w:rFonts w:cstheme="minorHAnsi"/>
          <w:lang w:val="fr-CA"/>
        </w:rPr>
        <w:t>1</w:t>
      </w:r>
      <w:r w:rsidR="000A556A" w:rsidRPr="00070D35">
        <w:rPr>
          <w:rFonts w:cstheme="minorHAnsi"/>
          <w:vertAlign w:val="superscript"/>
          <w:lang w:val="fr-CA"/>
        </w:rPr>
        <w:t>er</w:t>
      </w:r>
      <w:r w:rsidR="000A556A" w:rsidRPr="00070D35">
        <w:rPr>
          <w:rFonts w:cstheme="minorHAnsi"/>
          <w:lang w:val="fr-CA"/>
        </w:rPr>
        <w:t xml:space="preserve"> cycle : </w:t>
      </w:r>
      <w:proofErr w:type="spellStart"/>
      <w:r w:rsidR="000A556A" w:rsidRPr="00070D35">
        <w:rPr>
          <w:rFonts w:cstheme="minorHAnsi"/>
          <w:i/>
          <w:lang w:val="fr-CA"/>
        </w:rPr>
        <w:t>Gruffalo</w:t>
      </w:r>
      <w:proofErr w:type="spellEnd"/>
    </w:p>
    <w:p w14:paraId="7198C826" w14:textId="7F7293FB" w:rsidR="000A556A" w:rsidRPr="00070D35" w:rsidRDefault="000A556A" w:rsidP="009E4F9C">
      <w:pPr>
        <w:pStyle w:val="Paragraphedeliste"/>
        <w:jc w:val="center"/>
        <w:rPr>
          <w:rFonts w:cstheme="minorHAnsi"/>
          <w:lang w:val="fr-CA"/>
        </w:rPr>
      </w:pPr>
      <w:r w:rsidRPr="00070D35">
        <w:rPr>
          <w:rFonts w:cstheme="minorHAnsi"/>
          <w:lang w:val="fr-CA"/>
        </w:rPr>
        <w:t>2</w:t>
      </w:r>
      <w:r w:rsidRPr="00070D35">
        <w:rPr>
          <w:rFonts w:cstheme="minorHAnsi"/>
          <w:vertAlign w:val="superscript"/>
          <w:lang w:val="fr-CA"/>
        </w:rPr>
        <w:t>e</w:t>
      </w:r>
      <w:r w:rsidRPr="00070D35">
        <w:rPr>
          <w:rFonts w:cstheme="minorHAnsi"/>
          <w:lang w:val="fr-CA"/>
        </w:rPr>
        <w:t xml:space="preserve"> cycle : </w:t>
      </w:r>
      <w:r w:rsidR="00A27C5D">
        <w:rPr>
          <w:rFonts w:cstheme="minorHAnsi"/>
          <w:i/>
          <w:lang w:val="fr-CA"/>
        </w:rPr>
        <w:t xml:space="preserve">Le géant de </w:t>
      </w:r>
      <w:proofErr w:type="spellStart"/>
      <w:r w:rsidR="00A27C5D">
        <w:rPr>
          <w:rFonts w:cstheme="minorHAnsi"/>
          <w:i/>
          <w:lang w:val="fr-CA"/>
        </w:rPr>
        <w:t>Zéralda</w:t>
      </w:r>
      <w:proofErr w:type="spellEnd"/>
    </w:p>
    <w:p w14:paraId="76B8A421" w14:textId="69A3F5FF" w:rsidR="00040565" w:rsidRDefault="000A556A" w:rsidP="009E4F9C">
      <w:pPr>
        <w:pStyle w:val="Paragraphedeliste"/>
        <w:jc w:val="center"/>
        <w:rPr>
          <w:rFonts w:cstheme="minorHAnsi"/>
          <w:i/>
          <w:lang w:val="fr-CA"/>
        </w:rPr>
      </w:pPr>
      <w:r w:rsidRPr="00070D35">
        <w:rPr>
          <w:rFonts w:cstheme="minorHAnsi"/>
          <w:lang w:val="fr-CA"/>
        </w:rPr>
        <w:t>3</w:t>
      </w:r>
      <w:r w:rsidRPr="00070D35">
        <w:rPr>
          <w:rFonts w:cstheme="minorHAnsi"/>
          <w:vertAlign w:val="superscript"/>
          <w:lang w:val="fr-CA"/>
        </w:rPr>
        <w:t>e</w:t>
      </w:r>
      <w:r w:rsidRPr="00070D35">
        <w:rPr>
          <w:rFonts w:cstheme="minorHAnsi"/>
          <w:lang w:val="fr-CA"/>
        </w:rPr>
        <w:t xml:space="preserve"> cycle : </w:t>
      </w:r>
      <w:r w:rsidRPr="00070D35">
        <w:rPr>
          <w:rFonts w:cstheme="minorHAnsi"/>
          <w:i/>
          <w:lang w:val="fr-CA"/>
        </w:rPr>
        <w:t>Le déjeuner de la petite ogresse</w:t>
      </w:r>
      <w:r w:rsidR="00426677">
        <w:rPr>
          <w:rFonts w:cstheme="minorHAnsi"/>
          <w:i/>
          <w:lang w:val="fr-CA"/>
        </w:rPr>
        <w:t xml:space="preserve"> </w:t>
      </w:r>
      <w:r w:rsidR="00426677" w:rsidRPr="00426677">
        <w:rPr>
          <w:rFonts w:cstheme="minorHAnsi"/>
          <w:lang w:val="fr-CA"/>
        </w:rPr>
        <w:t xml:space="preserve">et </w:t>
      </w:r>
      <w:r w:rsidR="00A27C5D">
        <w:rPr>
          <w:rFonts w:cstheme="minorHAnsi"/>
          <w:i/>
          <w:lang w:val="fr-CA"/>
        </w:rPr>
        <w:t>O</w:t>
      </w:r>
      <w:r w:rsidR="00A27C5D" w:rsidRPr="00070D35">
        <w:rPr>
          <w:rFonts w:cstheme="minorHAnsi"/>
          <w:i/>
          <w:lang w:val="fr-CA"/>
        </w:rPr>
        <w:t>gre noir</w:t>
      </w:r>
    </w:p>
    <w:p w14:paraId="6FED5547" w14:textId="63ACE3A6" w:rsidR="009E4F9C" w:rsidRDefault="009E4F9C" w:rsidP="009E4F9C">
      <w:pPr>
        <w:pStyle w:val="Paragraphedeliste"/>
        <w:rPr>
          <w:rFonts w:cstheme="minorHAnsi"/>
          <w:lang w:val="fr-CA"/>
        </w:rPr>
      </w:pPr>
    </w:p>
    <w:p w14:paraId="7AA64A64" w14:textId="659B7087" w:rsidR="009E4F9C" w:rsidRPr="00AE2073" w:rsidRDefault="009E4F9C" w:rsidP="00AE2073">
      <w:pPr>
        <w:jc w:val="both"/>
        <w:rPr>
          <w:rFonts w:cstheme="minorHAnsi"/>
          <w:lang w:val="fr-CA"/>
        </w:rPr>
      </w:pPr>
      <w:r w:rsidRPr="00AE2073">
        <w:rPr>
          <w:rFonts w:cstheme="minorHAnsi"/>
          <w:lang w:val="fr-CA"/>
        </w:rPr>
        <w:t>Ces activités visent un travail de compréhension approfondie des personnages de chaque histoire (description physique et psychologique, compréhension des émotions et changements au fil du texte) ainsi qu’une réflexion sur les préjugés.</w:t>
      </w:r>
      <w:r w:rsidR="00F80B96">
        <w:rPr>
          <w:rFonts w:cstheme="minorHAnsi"/>
          <w:lang w:val="fr-CA"/>
        </w:rPr>
        <w:t xml:space="preserve"> Des précisions pour ces activités sont disponibles </w:t>
      </w:r>
      <w:r w:rsidR="00494E9A">
        <w:rPr>
          <w:rFonts w:cstheme="minorHAnsi"/>
          <w:lang w:val="fr-CA"/>
        </w:rPr>
        <w:t xml:space="preserve">pour </w:t>
      </w:r>
      <w:r w:rsidR="009E2E0D">
        <w:rPr>
          <w:rFonts w:cstheme="minorHAnsi"/>
          <w:lang w:val="fr-CA"/>
        </w:rPr>
        <w:t xml:space="preserve">chaque cycle </w:t>
      </w:r>
      <w:r w:rsidR="00F80B96">
        <w:rPr>
          <w:rFonts w:cstheme="minorHAnsi"/>
          <w:lang w:val="fr-CA"/>
        </w:rPr>
        <w:t>dans le</w:t>
      </w:r>
      <w:r w:rsidR="009E2E0D">
        <w:rPr>
          <w:rFonts w:cstheme="minorHAnsi"/>
          <w:lang w:val="fr-CA"/>
        </w:rPr>
        <w:t>s</w:t>
      </w:r>
      <w:r w:rsidR="00F80B96">
        <w:rPr>
          <w:rFonts w:cstheme="minorHAnsi"/>
          <w:lang w:val="fr-CA"/>
        </w:rPr>
        <w:t xml:space="preserve"> document</w:t>
      </w:r>
      <w:r w:rsidR="009E2E0D">
        <w:rPr>
          <w:rFonts w:cstheme="minorHAnsi"/>
          <w:lang w:val="fr-CA"/>
        </w:rPr>
        <w:t>s</w:t>
      </w:r>
      <w:r w:rsidR="00F80B96">
        <w:rPr>
          <w:rFonts w:cstheme="minorHAnsi"/>
          <w:lang w:val="fr-CA"/>
        </w:rPr>
        <w:t xml:space="preserve"> Notes </w:t>
      </w:r>
      <w:r w:rsidR="009E2E0D">
        <w:rPr>
          <w:rFonts w:cstheme="minorHAnsi"/>
          <w:lang w:val="fr-CA"/>
        </w:rPr>
        <w:t>supplé</w:t>
      </w:r>
      <w:r w:rsidR="00F80B96">
        <w:rPr>
          <w:rFonts w:cstheme="minorHAnsi"/>
          <w:lang w:val="fr-CA"/>
        </w:rPr>
        <w:t>mentaires.</w:t>
      </w:r>
    </w:p>
    <w:p w14:paraId="659FD8ED" w14:textId="77777777" w:rsidR="009E4F9C" w:rsidRDefault="009E4F9C" w:rsidP="009E4F9C">
      <w:pPr>
        <w:pStyle w:val="Paragraphedeliste"/>
        <w:jc w:val="both"/>
        <w:rPr>
          <w:rFonts w:cstheme="minorHAnsi"/>
          <w:lang w:val="fr-CA"/>
        </w:rPr>
      </w:pPr>
    </w:p>
    <w:p w14:paraId="0803F4D2" w14:textId="7ADFA180" w:rsidR="009E4F9C" w:rsidRPr="009E4F9C" w:rsidRDefault="009E4F9C" w:rsidP="009E4F9C">
      <w:pPr>
        <w:jc w:val="both"/>
        <w:rPr>
          <w:rFonts w:cstheme="minorHAnsi"/>
          <w:lang w:val="fr-CA"/>
        </w:rPr>
      </w:pPr>
      <w:r>
        <w:rPr>
          <w:rFonts w:cstheme="minorHAnsi"/>
          <w:lang w:val="fr-CA"/>
        </w:rPr>
        <w:t>En parallèle, trois activités complémentaires peuvent réalisées en classe. D’abord, la résolution</w:t>
      </w:r>
      <w:r w:rsidRPr="00351F8B">
        <w:rPr>
          <w:rFonts w:cstheme="minorHAnsi"/>
          <w:lang w:val="fr-CA"/>
        </w:rPr>
        <w:t xml:space="preserve"> </w:t>
      </w:r>
      <w:r>
        <w:rPr>
          <w:rFonts w:cstheme="minorHAnsi"/>
          <w:lang w:val="fr-CA"/>
        </w:rPr>
        <w:t>d’</w:t>
      </w:r>
      <w:r w:rsidR="00494E9A">
        <w:rPr>
          <w:rFonts w:cstheme="minorHAnsi"/>
          <w:lang w:val="fr-CA"/>
        </w:rPr>
        <w:t>une énigme logico-</w:t>
      </w:r>
      <w:r w:rsidRPr="00351F8B">
        <w:rPr>
          <w:rFonts w:cstheme="minorHAnsi"/>
          <w:lang w:val="fr-CA"/>
        </w:rPr>
        <w:t>mathématique</w:t>
      </w:r>
      <w:r>
        <w:rPr>
          <w:rFonts w:cstheme="minorHAnsi"/>
          <w:lang w:val="fr-CA"/>
        </w:rPr>
        <w:t xml:space="preserve"> avec l’album</w:t>
      </w:r>
      <w:r w:rsidRPr="009E4F9C">
        <w:rPr>
          <w:rFonts w:cstheme="minorHAnsi"/>
          <w:i/>
          <w:lang w:val="fr-CA"/>
        </w:rPr>
        <w:t xml:space="preserve"> </w:t>
      </w:r>
      <w:r w:rsidRPr="00070D35">
        <w:rPr>
          <w:rFonts w:cstheme="minorHAnsi"/>
          <w:i/>
          <w:lang w:val="fr-CA"/>
        </w:rPr>
        <w:t>L’ogre, le loup, la petite fille et le gâteau</w:t>
      </w:r>
      <w:r>
        <w:rPr>
          <w:rFonts w:cstheme="minorHAnsi"/>
          <w:lang w:val="fr-CA"/>
        </w:rPr>
        <w:t xml:space="preserve">. Également, </w:t>
      </w:r>
      <w:r w:rsidR="00E927AC">
        <w:rPr>
          <w:rFonts w:cstheme="minorHAnsi"/>
          <w:lang w:val="fr-CA"/>
        </w:rPr>
        <w:t>l</w:t>
      </w:r>
      <w:r w:rsidRPr="009E4F9C">
        <w:rPr>
          <w:rFonts w:cstheme="minorHAnsi"/>
          <w:lang w:val="fr-CA"/>
        </w:rPr>
        <w:t>e tour du personnage</w:t>
      </w:r>
      <w:r w:rsidR="00E927AC">
        <w:rPr>
          <w:rFonts w:cstheme="minorHAnsi"/>
          <w:lang w:val="fr-CA"/>
        </w:rPr>
        <w:t xml:space="preserve"> de même qu’un c</w:t>
      </w:r>
      <w:r w:rsidRPr="009E4F9C">
        <w:rPr>
          <w:rFonts w:cstheme="minorHAnsi"/>
          <w:lang w:val="fr-CA"/>
        </w:rPr>
        <w:t>hamp lexical autour de l’ogre</w:t>
      </w:r>
      <w:r w:rsidR="00E927AC">
        <w:rPr>
          <w:rFonts w:cstheme="minorHAnsi"/>
          <w:lang w:val="fr-CA"/>
        </w:rPr>
        <w:t xml:space="preserve"> à partir d’œuvres variées autour du thème de l’ogre.</w:t>
      </w:r>
    </w:p>
    <w:p w14:paraId="788A0297" w14:textId="12920CDB" w:rsidR="009E4F9C" w:rsidRPr="009E4F9C" w:rsidRDefault="009E4F9C" w:rsidP="009E4F9C">
      <w:pPr>
        <w:pStyle w:val="Paragraphedeliste"/>
        <w:rPr>
          <w:rFonts w:cstheme="minorHAnsi"/>
          <w:lang w:val="fr-CA"/>
        </w:rPr>
      </w:pPr>
    </w:p>
    <w:p w14:paraId="5DAB6C7B" w14:textId="77777777" w:rsidR="00040565" w:rsidRPr="00070D35" w:rsidRDefault="00040565">
      <w:pPr>
        <w:rPr>
          <w:rFonts w:cstheme="minorHAnsi"/>
          <w:lang w:val="fr-CA"/>
        </w:rPr>
      </w:pPr>
    </w:p>
    <w:p w14:paraId="02EB378F" w14:textId="031B87F4" w:rsidR="00040565" w:rsidRPr="00AE2073" w:rsidRDefault="00AE2073" w:rsidP="00AE2073">
      <w:pPr>
        <w:jc w:val="center"/>
        <w:rPr>
          <w:rFonts w:cstheme="minorHAnsi"/>
          <w:b/>
          <w:lang w:val="fr-CA"/>
        </w:rPr>
      </w:pPr>
      <w:r w:rsidRPr="00AE2073">
        <w:rPr>
          <w:rFonts w:cstheme="minorHAnsi"/>
          <w:b/>
          <w:lang w:val="fr-CA"/>
        </w:rPr>
        <w:t>Activités communes</w:t>
      </w:r>
    </w:p>
    <w:p w14:paraId="64719B23" w14:textId="77777777" w:rsidR="00AE2073" w:rsidRPr="00070D35" w:rsidRDefault="00AE2073" w:rsidP="00AE2073">
      <w:pPr>
        <w:jc w:val="center"/>
        <w:rPr>
          <w:rFonts w:cstheme="minorHAnsi"/>
          <w:lang w:val="fr-CA"/>
        </w:rPr>
      </w:pPr>
    </w:p>
    <w:tbl>
      <w:tblPr>
        <w:tblStyle w:val="Grilledutableau"/>
        <w:tblW w:w="10593" w:type="dxa"/>
        <w:tblLook w:val="04A0" w:firstRow="1" w:lastRow="0" w:firstColumn="1" w:lastColumn="0" w:noHBand="0" w:noVBand="1"/>
      </w:tblPr>
      <w:tblGrid>
        <w:gridCol w:w="1980"/>
        <w:gridCol w:w="1980"/>
        <w:gridCol w:w="6633"/>
      </w:tblGrid>
      <w:tr w:rsidR="00505F26" w:rsidRPr="00070D35" w14:paraId="64EC12D9" w14:textId="77777777" w:rsidTr="00505F26">
        <w:tc>
          <w:tcPr>
            <w:tcW w:w="1980" w:type="dxa"/>
          </w:tcPr>
          <w:p w14:paraId="02AE06CA" w14:textId="37221755" w:rsidR="00505F26" w:rsidRPr="00070D35" w:rsidRDefault="00505F26" w:rsidP="00505F26">
            <w:pPr>
              <w:spacing w:before="60" w:after="60"/>
              <w:jc w:val="center"/>
              <w:rPr>
                <w:rFonts w:cstheme="minorHAnsi"/>
                <w:b/>
                <w:lang w:val="fr-CA"/>
              </w:rPr>
            </w:pPr>
            <w:r w:rsidRPr="00070D35">
              <w:rPr>
                <w:rFonts w:cstheme="minorHAnsi"/>
                <w:b/>
                <w:lang w:val="fr-CA"/>
              </w:rPr>
              <w:t>Date</w:t>
            </w:r>
          </w:p>
        </w:tc>
        <w:tc>
          <w:tcPr>
            <w:tcW w:w="1980" w:type="dxa"/>
          </w:tcPr>
          <w:p w14:paraId="2EC4E26E" w14:textId="681B8444" w:rsidR="00505F26" w:rsidRPr="00070D35" w:rsidRDefault="00505F26" w:rsidP="00505F26">
            <w:pPr>
              <w:spacing w:before="60" w:after="60"/>
              <w:jc w:val="center"/>
              <w:rPr>
                <w:rFonts w:cstheme="minorHAnsi"/>
                <w:b/>
                <w:lang w:val="fr-CA"/>
              </w:rPr>
            </w:pPr>
            <w:r w:rsidRPr="00070D35">
              <w:rPr>
                <w:rFonts w:cstheme="minorHAnsi"/>
                <w:b/>
                <w:lang w:val="fr-CA"/>
              </w:rPr>
              <w:t>Support</w:t>
            </w:r>
          </w:p>
        </w:tc>
        <w:tc>
          <w:tcPr>
            <w:tcW w:w="6633" w:type="dxa"/>
          </w:tcPr>
          <w:p w14:paraId="5F22E2B9" w14:textId="77777777" w:rsidR="00505F26" w:rsidRPr="00070D35" w:rsidRDefault="00505F26" w:rsidP="00505F26">
            <w:pPr>
              <w:spacing w:before="60" w:after="60"/>
              <w:jc w:val="center"/>
              <w:rPr>
                <w:rFonts w:cstheme="minorHAnsi"/>
                <w:b/>
                <w:lang w:val="fr-CA"/>
              </w:rPr>
            </w:pPr>
            <w:r w:rsidRPr="00070D35">
              <w:rPr>
                <w:rFonts w:cstheme="minorHAnsi"/>
                <w:b/>
                <w:lang w:val="fr-CA"/>
              </w:rPr>
              <w:t>Activité</w:t>
            </w:r>
          </w:p>
        </w:tc>
      </w:tr>
      <w:tr w:rsidR="00505F26" w:rsidRPr="00070D35" w14:paraId="048D5A0C" w14:textId="77777777" w:rsidTr="00505F26">
        <w:tc>
          <w:tcPr>
            <w:tcW w:w="1980" w:type="dxa"/>
          </w:tcPr>
          <w:p w14:paraId="685486FC" w14:textId="77777777" w:rsidR="00505F26" w:rsidRPr="00070D35" w:rsidRDefault="00505F26" w:rsidP="00505F26">
            <w:pPr>
              <w:spacing w:before="60" w:after="60"/>
              <w:rPr>
                <w:rFonts w:cstheme="minorHAnsi"/>
                <w:lang w:val="fr-CA"/>
              </w:rPr>
            </w:pPr>
          </w:p>
        </w:tc>
        <w:tc>
          <w:tcPr>
            <w:tcW w:w="1980" w:type="dxa"/>
            <w:vAlign w:val="center"/>
          </w:tcPr>
          <w:p w14:paraId="7D5A45C0" w14:textId="69471DF1" w:rsidR="00505F26" w:rsidRPr="00070D35" w:rsidRDefault="00505F26" w:rsidP="00505F26">
            <w:pPr>
              <w:spacing w:before="60" w:after="60"/>
              <w:rPr>
                <w:rFonts w:cstheme="minorHAnsi"/>
                <w:lang w:val="fr-CA"/>
              </w:rPr>
            </w:pPr>
            <w:r w:rsidRPr="00070D35">
              <w:rPr>
                <w:rFonts w:cstheme="minorHAnsi"/>
                <w:lang w:val="fr-CA"/>
              </w:rPr>
              <w:t xml:space="preserve">Dans chaque classe, possibilité d’utiliser le </w:t>
            </w:r>
            <w:r>
              <w:rPr>
                <w:rFonts w:cstheme="minorHAnsi"/>
                <w:lang w:val="fr-CA"/>
              </w:rPr>
              <w:t>forum d’écriture</w:t>
            </w:r>
          </w:p>
        </w:tc>
        <w:tc>
          <w:tcPr>
            <w:tcW w:w="6633" w:type="dxa"/>
          </w:tcPr>
          <w:p w14:paraId="65EA33B2" w14:textId="74EA130D" w:rsidR="00505F26" w:rsidRDefault="00505F26" w:rsidP="00505F26">
            <w:pPr>
              <w:spacing w:before="60" w:after="60"/>
              <w:rPr>
                <w:rFonts w:cstheme="minorHAnsi"/>
                <w:lang w:val="fr-CA"/>
              </w:rPr>
            </w:pPr>
            <w:r w:rsidRPr="00070D35">
              <w:rPr>
                <w:rFonts w:cstheme="minorHAnsi"/>
                <w:lang w:val="fr-CA"/>
              </w:rPr>
              <w:t>Discussion en classe sur les conceptions initiales de l’ogre et élaboration d’une conception commune</w:t>
            </w:r>
            <w:r>
              <w:rPr>
                <w:rFonts w:cstheme="minorHAnsi"/>
                <w:lang w:val="fr-CA"/>
              </w:rPr>
              <w:t xml:space="preserve"> (possibilité de le faire sur le </w:t>
            </w:r>
            <w:r>
              <w:rPr>
                <w:rFonts w:cstheme="minorHAnsi"/>
                <w:lang w:val="fr-CA"/>
              </w:rPr>
              <w:t>forum d’écriture</w:t>
            </w:r>
            <w:r>
              <w:rPr>
                <w:rFonts w:cstheme="minorHAnsi"/>
                <w:lang w:val="fr-CA"/>
              </w:rPr>
              <w:t>).</w:t>
            </w:r>
          </w:p>
          <w:p w14:paraId="5BC9E3A7" w14:textId="77777777" w:rsidR="00505F26" w:rsidRPr="001310D4" w:rsidRDefault="00505F26" w:rsidP="00505F26">
            <w:pPr>
              <w:spacing w:before="60" w:after="60"/>
              <w:rPr>
                <w:rFonts w:cstheme="minorHAnsi"/>
              </w:rPr>
            </w:pPr>
            <w:r>
              <w:rPr>
                <w:rFonts w:cstheme="minorHAnsi"/>
                <w:lang w:val="fr-CA"/>
              </w:rPr>
              <w:t>Suggestions de questions :</w:t>
            </w:r>
            <w:r w:rsidRPr="001310D4">
              <w:rPr>
                <w:rFonts w:eastAsiaTheme="minorEastAsia" w:hAnsi="Calibri"/>
                <w:color w:val="000000" w:themeColor="text1"/>
                <w:kern w:val="24"/>
                <w:sz w:val="56"/>
                <w:szCs w:val="56"/>
                <w:lang w:val="fr-CA" w:eastAsia="fr-FR"/>
              </w:rPr>
              <w:t xml:space="preserve"> </w:t>
            </w:r>
          </w:p>
          <w:p w14:paraId="362FC9FF" w14:textId="77777777" w:rsidR="00505F26" w:rsidRPr="001310D4" w:rsidRDefault="00505F26" w:rsidP="00505F26">
            <w:pPr>
              <w:numPr>
                <w:ilvl w:val="0"/>
                <w:numId w:val="6"/>
              </w:numPr>
              <w:spacing w:before="60" w:after="60"/>
              <w:rPr>
                <w:rFonts w:cstheme="minorHAnsi"/>
              </w:rPr>
            </w:pPr>
            <w:r w:rsidRPr="001310D4">
              <w:rPr>
                <w:rFonts w:cstheme="minorHAnsi"/>
                <w:lang w:val="fr-CA"/>
              </w:rPr>
              <w:t>Quelles sont ses caractéristiques physiques et psychologiques?</w:t>
            </w:r>
          </w:p>
          <w:p w14:paraId="4C25738F" w14:textId="77777777" w:rsidR="00505F26" w:rsidRPr="001310D4" w:rsidRDefault="00505F26" w:rsidP="00505F26">
            <w:pPr>
              <w:numPr>
                <w:ilvl w:val="0"/>
                <w:numId w:val="6"/>
              </w:numPr>
              <w:spacing w:before="60" w:after="60"/>
              <w:rPr>
                <w:rFonts w:cstheme="minorHAnsi"/>
              </w:rPr>
            </w:pPr>
            <w:r w:rsidRPr="001310D4">
              <w:rPr>
                <w:rFonts w:cstheme="minorHAnsi"/>
                <w:lang w:val="fr-CA"/>
              </w:rPr>
              <w:t>Comment est son habitat?</w:t>
            </w:r>
          </w:p>
          <w:p w14:paraId="1076077C" w14:textId="77777777" w:rsidR="00505F26" w:rsidRPr="001310D4" w:rsidRDefault="00505F26" w:rsidP="00505F26">
            <w:pPr>
              <w:numPr>
                <w:ilvl w:val="0"/>
                <w:numId w:val="6"/>
              </w:numPr>
              <w:spacing w:before="60" w:after="60"/>
              <w:rPr>
                <w:rFonts w:cstheme="minorHAnsi"/>
              </w:rPr>
            </w:pPr>
            <w:r w:rsidRPr="001310D4">
              <w:rPr>
                <w:rFonts w:cstheme="minorHAnsi"/>
                <w:lang w:val="fr-CA"/>
              </w:rPr>
              <w:t>Que mange-t-il?</w:t>
            </w:r>
          </w:p>
          <w:p w14:paraId="4E285A97" w14:textId="77777777" w:rsidR="00505F26" w:rsidRPr="001310D4" w:rsidRDefault="00505F26" w:rsidP="00505F26">
            <w:pPr>
              <w:numPr>
                <w:ilvl w:val="0"/>
                <w:numId w:val="6"/>
              </w:numPr>
              <w:spacing w:before="60" w:after="60"/>
              <w:rPr>
                <w:rFonts w:cstheme="minorHAnsi"/>
              </w:rPr>
            </w:pPr>
            <w:r w:rsidRPr="001310D4">
              <w:rPr>
                <w:rFonts w:cstheme="minorHAnsi"/>
                <w:lang w:val="fr-CA"/>
              </w:rPr>
              <w:t>Quels ogres connaissez-vous?</w:t>
            </w:r>
          </w:p>
          <w:p w14:paraId="5A39BBE3" w14:textId="77777777" w:rsidR="00505F26" w:rsidRPr="00070D35" w:rsidRDefault="00505F26" w:rsidP="00505F26">
            <w:pPr>
              <w:spacing w:before="60" w:after="60"/>
              <w:ind w:left="720"/>
              <w:rPr>
                <w:rFonts w:cstheme="minorHAnsi"/>
                <w:lang w:val="fr-CA"/>
              </w:rPr>
            </w:pPr>
          </w:p>
        </w:tc>
      </w:tr>
      <w:tr w:rsidR="00505F26" w:rsidRPr="00070D35" w14:paraId="2FB7D8BB" w14:textId="77777777" w:rsidTr="00505F26">
        <w:tc>
          <w:tcPr>
            <w:tcW w:w="1980" w:type="dxa"/>
          </w:tcPr>
          <w:p w14:paraId="4D3A0E10" w14:textId="77777777" w:rsidR="00505F26" w:rsidRPr="00070D35" w:rsidRDefault="00505F26" w:rsidP="00505F26">
            <w:pPr>
              <w:spacing w:before="60" w:after="60"/>
              <w:rPr>
                <w:rFonts w:cstheme="minorHAnsi"/>
                <w:lang w:val="fr-CA"/>
              </w:rPr>
            </w:pPr>
          </w:p>
        </w:tc>
        <w:tc>
          <w:tcPr>
            <w:tcW w:w="1980" w:type="dxa"/>
            <w:vAlign w:val="center"/>
          </w:tcPr>
          <w:p w14:paraId="36CF3303" w14:textId="0566236E" w:rsidR="00505F26" w:rsidRPr="00070D35" w:rsidRDefault="00505F26" w:rsidP="00505F26">
            <w:pPr>
              <w:spacing w:before="60" w:after="60"/>
              <w:rPr>
                <w:rFonts w:cstheme="minorHAnsi"/>
                <w:lang w:val="fr-CA"/>
              </w:rPr>
            </w:pPr>
            <w:r>
              <w:rPr>
                <w:rFonts w:cstheme="minorHAnsi"/>
                <w:lang w:val="fr-CA"/>
              </w:rPr>
              <w:t>En visioconférence</w:t>
            </w:r>
            <w:r w:rsidRPr="00070D35">
              <w:rPr>
                <w:rFonts w:cstheme="minorHAnsi"/>
                <w:lang w:val="fr-CA"/>
              </w:rPr>
              <w:t>, toutes les classes</w:t>
            </w:r>
          </w:p>
        </w:tc>
        <w:tc>
          <w:tcPr>
            <w:tcW w:w="6633" w:type="dxa"/>
          </w:tcPr>
          <w:p w14:paraId="3B643DC4" w14:textId="77777777" w:rsidR="00505F26" w:rsidRPr="00070D35" w:rsidRDefault="00505F26" w:rsidP="00505F26">
            <w:pPr>
              <w:spacing w:before="60" w:after="60"/>
              <w:rPr>
                <w:rFonts w:cstheme="minorHAnsi"/>
                <w:lang w:val="fr-CA"/>
              </w:rPr>
            </w:pPr>
            <w:r w:rsidRPr="00070D35">
              <w:rPr>
                <w:rFonts w:cstheme="minorHAnsi"/>
                <w:lang w:val="fr-CA"/>
              </w:rPr>
              <w:t xml:space="preserve">Partage des conceptions communes aux autres classes </w:t>
            </w:r>
          </w:p>
          <w:p w14:paraId="1822F1C7" w14:textId="77777777" w:rsidR="00505F26" w:rsidRPr="00070D35" w:rsidRDefault="00505F26" w:rsidP="00505F26">
            <w:pPr>
              <w:spacing w:before="60" w:after="60"/>
              <w:rPr>
                <w:rFonts w:cstheme="minorHAnsi"/>
                <w:lang w:val="fr-CA"/>
              </w:rPr>
            </w:pPr>
            <w:r w:rsidRPr="00070D35">
              <w:rPr>
                <w:rFonts w:cstheme="minorHAnsi"/>
                <w:lang w:val="fr-CA"/>
              </w:rPr>
              <w:t>Présentation des personnages de chaque album (support PowerPoint)</w:t>
            </w:r>
          </w:p>
        </w:tc>
      </w:tr>
      <w:tr w:rsidR="00505F26" w:rsidRPr="00070D35" w14:paraId="471B55B9" w14:textId="77777777" w:rsidTr="00505F26">
        <w:tc>
          <w:tcPr>
            <w:tcW w:w="1980" w:type="dxa"/>
          </w:tcPr>
          <w:p w14:paraId="27479310" w14:textId="77777777" w:rsidR="00505F26" w:rsidRPr="00070D35" w:rsidRDefault="00505F26" w:rsidP="00505F26">
            <w:pPr>
              <w:spacing w:before="60" w:after="60"/>
              <w:rPr>
                <w:rFonts w:cstheme="minorHAnsi"/>
                <w:lang w:val="fr-CA"/>
              </w:rPr>
            </w:pPr>
          </w:p>
        </w:tc>
        <w:tc>
          <w:tcPr>
            <w:tcW w:w="1980" w:type="dxa"/>
            <w:vAlign w:val="center"/>
          </w:tcPr>
          <w:p w14:paraId="748F5B0E" w14:textId="473A6BD5" w:rsidR="00505F26" w:rsidRPr="00070D35" w:rsidRDefault="00505F26" w:rsidP="00505F26">
            <w:pPr>
              <w:spacing w:before="60" w:after="60"/>
              <w:rPr>
                <w:rFonts w:cstheme="minorHAnsi"/>
                <w:lang w:val="fr-CA"/>
              </w:rPr>
            </w:pPr>
            <w:r w:rsidRPr="00070D35">
              <w:rPr>
                <w:rFonts w:cstheme="minorHAnsi"/>
                <w:lang w:val="fr-CA"/>
              </w:rPr>
              <w:t xml:space="preserve">Sur le </w:t>
            </w:r>
            <w:r>
              <w:rPr>
                <w:rFonts w:cstheme="minorHAnsi"/>
                <w:lang w:val="fr-CA"/>
              </w:rPr>
              <w:t>forum d’écriture</w:t>
            </w:r>
            <w:r w:rsidRPr="00070D35">
              <w:rPr>
                <w:rFonts w:cstheme="minorHAnsi"/>
                <w:lang w:val="fr-CA"/>
              </w:rPr>
              <w:t>, dans chaque classe</w:t>
            </w:r>
          </w:p>
        </w:tc>
        <w:tc>
          <w:tcPr>
            <w:tcW w:w="6633" w:type="dxa"/>
          </w:tcPr>
          <w:p w14:paraId="6C5015E7" w14:textId="1B708731" w:rsidR="00505F26" w:rsidRPr="00406B7A" w:rsidRDefault="00505F26" w:rsidP="00505F26">
            <w:pPr>
              <w:spacing w:before="60" w:after="60"/>
              <w:rPr>
                <w:rFonts w:cstheme="minorHAnsi"/>
                <w:lang w:val="fr-CA"/>
              </w:rPr>
            </w:pPr>
            <w:r w:rsidRPr="00406B7A">
              <w:rPr>
                <w:rFonts w:cstheme="minorHAnsi"/>
                <w:lang w:val="fr-CA"/>
              </w:rPr>
              <w:t xml:space="preserve">Élaboration des premières impressions des personnages sur le </w:t>
            </w:r>
            <w:r>
              <w:rPr>
                <w:rFonts w:cstheme="minorHAnsi"/>
                <w:lang w:val="fr-CA"/>
              </w:rPr>
              <w:t>forum d’écriture</w:t>
            </w:r>
            <w:r w:rsidRPr="00406B7A">
              <w:rPr>
                <w:rFonts w:cstheme="minorHAnsi"/>
                <w:lang w:val="fr-CA"/>
              </w:rPr>
              <w:t xml:space="preserve"> (seulement à partir du PPT, éviter de montrer les livres). </w:t>
            </w:r>
          </w:p>
          <w:p w14:paraId="2919EFD5" w14:textId="23640F70" w:rsidR="00505F26" w:rsidRPr="00406B7A" w:rsidRDefault="00505F26" w:rsidP="00505F26">
            <w:pPr>
              <w:spacing w:before="60" w:after="60"/>
              <w:rPr>
                <w:rFonts w:cstheme="minorHAnsi"/>
                <w:lang w:val="fr-CA"/>
              </w:rPr>
            </w:pPr>
            <w:r w:rsidRPr="00406B7A">
              <w:rPr>
                <w:rFonts w:cstheme="minorHAnsi"/>
                <w:lang w:val="fr-CA"/>
              </w:rPr>
              <w:t xml:space="preserve">Suggestions de questions : Au cours des prochaines semaines, nous travaillerons un album mettant en vedette un ogre. Suite à </w:t>
            </w:r>
            <w:r w:rsidRPr="00406B7A">
              <w:rPr>
                <w:rFonts w:cstheme="minorHAnsi"/>
                <w:lang w:val="fr-CA"/>
              </w:rPr>
              <w:lastRenderedPageBreak/>
              <w:t>la présentation PPT, dressez un portrait des personnages principaux de l’histoire. Selon-vous, quelles sont ses caractéristiques physiques, ses caractéristiques psychologiques et ses habitudes? (1</w:t>
            </w:r>
            <w:r w:rsidRPr="00406B7A">
              <w:rPr>
                <w:rFonts w:cstheme="minorHAnsi"/>
                <w:vertAlign w:val="superscript"/>
                <w:lang w:val="fr-CA"/>
              </w:rPr>
              <w:t>er</w:t>
            </w:r>
            <w:r w:rsidRPr="00406B7A">
              <w:rPr>
                <w:rFonts w:cstheme="minorHAnsi"/>
                <w:lang w:val="fr-CA"/>
              </w:rPr>
              <w:t xml:space="preserve"> cycle : </w:t>
            </w:r>
            <w:proofErr w:type="spellStart"/>
            <w:r w:rsidRPr="00406B7A">
              <w:rPr>
                <w:rFonts w:cstheme="minorHAnsi"/>
                <w:lang w:val="fr-CA"/>
              </w:rPr>
              <w:t>Gruffalo</w:t>
            </w:r>
            <w:proofErr w:type="spellEnd"/>
            <w:r w:rsidRPr="00406B7A">
              <w:rPr>
                <w:rFonts w:cstheme="minorHAnsi"/>
                <w:lang w:val="fr-CA"/>
              </w:rPr>
              <w:t xml:space="preserve"> et Petite souris; 2</w:t>
            </w:r>
            <w:r w:rsidRPr="00406B7A">
              <w:rPr>
                <w:rFonts w:cstheme="minorHAnsi"/>
                <w:vertAlign w:val="superscript"/>
                <w:lang w:val="fr-CA"/>
              </w:rPr>
              <w:t>e</w:t>
            </w:r>
            <w:r w:rsidRPr="00406B7A">
              <w:rPr>
                <w:rFonts w:cstheme="minorHAnsi"/>
                <w:lang w:val="fr-CA"/>
              </w:rPr>
              <w:t xml:space="preserve"> cycle : l’ogre et </w:t>
            </w:r>
            <w:proofErr w:type="spellStart"/>
            <w:r w:rsidRPr="00406B7A">
              <w:rPr>
                <w:rFonts w:cstheme="minorHAnsi"/>
                <w:lang w:val="fr-CA"/>
              </w:rPr>
              <w:t>Zéralda</w:t>
            </w:r>
            <w:proofErr w:type="spellEnd"/>
            <w:r w:rsidRPr="00406B7A">
              <w:rPr>
                <w:rFonts w:cstheme="minorHAnsi"/>
                <w:lang w:val="fr-CA"/>
              </w:rPr>
              <w:t>; 3</w:t>
            </w:r>
            <w:r w:rsidRPr="00406B7A">
              <w:rPr>
                <w:rFonts w:cstheme="minorHAnsi"/>
                <w:vertAlign w:val="superscript"/>
                <w:lang w:val="fr-CA"/>
              </w:rPr>
              <w:t>e</w:t>
            </w:r>
            <w:r w:rsidRPr="00406B7A">
              <w:rPr>
                <w:rFonts w:cstheme="minorHAnsi"/>
                <w:lang w:val="fr-CA"/>
              </w:rPr>
              <w:t xml:space="preserve"> cycle : la petite ogresse et l’enfant)</w:t>
            </w:r>
          </w:p>
          <w:p w14:paraId="0D0B940D" w14:textId="77777777" w:rsidR="00505F26" w:rsidRPr="00070D35" w:rsidRDefault="00505F26" w:rsidP="00505F26">
            <w:pPr>
              <w:spacing w:before="60" w:after="60"/>
              <w:rPr>
                <w:rFonts w:cstheme="minorHAnsi"/>
                <w:lang w:val="fr-CA"/>
              </w:rPr>
            </w:pPr>
          </w:p>
          <w:p w14:paraId="0E27B00A" w14:textId="5F99BEA2" w:rsidR="00505F26" w:rsidRPr="00406B7A" w:rsidRDefault="00505F26" w:rsidP="00505F26">
            <w:pPr>
              <w:spacing w:before="60" w:after="60"/>
              <w:rPr>
                <w:rFonts w:cstheme="minorHAnsi"/>
                <w:lang w:val="fr-CA"/>
              </w:rPr>
            </w:pPr>
            <w:r w:rsidRPr="00406B7A">
              <w:rPr>
                <w:rFonts w:cstheme="minorHAnsi"/>
                <w:lang w:val="fr-CA"/>
              </w:rPr>
              <w:t>Est-ce que tu penses que ces personnages pourraient être tes amis ? Pourquoi?</w:t>
            </w:r>
          </w:p>
        </w:tc>
      </w:tr>
      <w:tr w:rsidR="00505F26" w:rsidRPr="00070D35" w14:paraId="4B64CF03" w14:textId="77777777" w:rsidTr="00505F26">
        <w:trPr>
          <w:trHeight w:val="329"/>
        </w:trPr>
        <w:tc>
          <w:tcPr>
            <w:tcW w:w="1980" w:type="dxa"/>
          </w:tcPr>
          <w:p w14:paraId="0A1D1BE2" w14:textId="77777777" w:rsidR="00505F26" w:rsidRPr="00070D35" w:rsidRDefault="00505F26" w:rsidP="00505F26">
            <w:pPr>
              <w:spacing w:before="60" w:after="60"/>
              <w:rPr>
                <w:rFonts w:cstheme="minorHAnsi"/>
                <w:lang w:val="fr-CA"/>
              </w:rPr>
            </w:pPr>
          </w:p>
        </w:tc>
        <w:tc>
          <w:tcPr>
            <w:tcW w:w="1980" w:type="dxa"/>
            <w:vAlign w:val="center"/>
          </w:tcPr>
          <w:p w14:paraId="6C3B59BC" w14:textId="7FE187A1" w:rsidR="00505F26" w:rsidRPr="00070D35" w:rsidRDefault="00505F26" w:rsidP="00505F26">
            <w:pPr>
              <w:spacing w:before="60" w:after="60"/>
              <w:rPr>
                <w:rFonts w:cstheme="minorHAnsi"/>
                <w:lang w:val="fr-CA"/>
              </w:rPr>
            </w:pPr>
            <w:r w:rsidRPr="00070D35">
              <w:rPr>
                <w:rFonts w:cstheme="minorHAnsi"/>
                <w:lang w:val="fr-CA"/>
              </w:rPr>
              <w:t>Dans chaque classe</w:t>
            </w:r>
          </w:p>
        </w:tc>
        <w:tc>
          <w:tcPr>
            <w:tcW w:w="6633" w:type="dxa"/>
          </w:tcPr>
          <w:p w14:paraId="63C74773" w14:textId="77777777" w:rsidR="00505F26" w:rsidRPr="00070D35" w:rsidRDefault="00505F26" w:rsidP="00505F26">
            <w:pPr>
              <w:spacing w:before="60" w:after="60"/>
              <w:rPr>
                <w:rFonts w:cstheme="minorHAnsi"/>
                <w:lang w:val="fr-CA"/>
              </w:rPr>
            </w:pPr>
            <w:r w:rsidRPr="00070D35">
              <w:rPr>
                <w:rFonts w:cstheme="minorHAnsi"/>
                <w:lang w:val="fr-CA"/>
              </w:rPr>
              <w:t>Lecture de l’album en classe</w:t>
            </w:r>
          </w:p>
          <w:p w14:paraId="0258DFBB" w14:textId="77777777"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1</w:t>
            </w:r>
            <w:r w:rsidRPr="00070D35">
              <w:rPr>
                <w:rFonts w:cstheme="minorHAnsi"/>
                <w:vertAlign w:val="superscript"/>
                <w:lang w:val="fr-CA"/>
              </w:rPr>
              <w:t>er</w:t>
            </w:r>
            <w:r w:rsidRPr="00070D35">
              <w:rPr>
                <w:rFonts w:cstheme="minorHAnsi"/>
                <w:lang w:val="fr-CA"/>
              </w:rPr>
              <w:t xml:space="preserve"> cycle : </w:t>
            </w:r>
            <w:proofErr w:type="spellStart"/>
            <w:r w:rsidRPr="00070D35">
              <w:rPr>
                <w:rFonts w:cstheme="minorHAnsi"/>
                <w:i/>
                <w:lang w:val="fr-CA"/>
              </w:rPr>
              <w:t>Gruffalo</w:t>
            </w:r>
            <w:proofErr w:type="spellEnd"/>
          </w:p>
          <w:p w14:paraId="7DF669BC" w14:textId="75A561FD"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2</w:t>
            </w:r>
            <w:r w:rsidRPr="00070D35">
              <w:rPr>
                <w:rFonts w:cstheme="minorHAnsi"/>
                <w:vertAlign w:val="superscript"/>
                <w:lang w:val="fr-CA"/>
              </w:rPr>
              <w:t>e</w:t>
            </w:r>
            <w:r w:rsidRPr="00070D35">
              <w:rPr>
                <w:rFonts w:cstheme="minorHAnsi"/>
                <w:lang w:val="fr-CA"/>
              </w:rPr>
              <w:t xml:space="preserve"> cycle : </w:t>
            </w:r>
            <w:r>
              <w:rPr>
                <w:rFonts w:cstheme="minorHAnsi"/>
                <w:i/>
                <w:lang w:val="fr-CA"/>
              </w:rPr>
              <w:t xml:space="preserve">Le géant de </w:t>
            </w:r>
            <w:proofErr w:type="spellStart"/>
            <w:r>
              <w:rPr>
                <w:rFonts w:cstheme="minorHAnsi"/>
                <w:i/>
                <w:lang w:val="fr-CA"/>
              </w:rPr>
              <w:t>Zéralda</w:t>
            </w:r>
            <w:proofErr w:type="spellEnd"/>
          </w:p>
          <w:p w14:paraId="0A680719" w14:textId="77777777"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3</w:t>
            </w:r>
            <w:r w:rsidRPr="00070D35">
              <w:rPr>
                <w:rFonts w:cstheme="minorHAnsi"/>
                <w:vertAlign w:val="superscript"/>
                <w:lang w:val="fr-CA"/>
              </w:rPr>
              <w:t>e</w:t>
            </w:r>
            <w:r w:rsidRPr="00070D35">
              <w:rPr>
                <w:rFonts w:cstheme="minorHAnsi"/>
                <w:lang w:val="fr-CA"/>
              </w:rPr>
              <w:t xml:space="preserve"> cycle : </w:t>
            </w:r>
            <w:r w:rsidRPr="00070D35">
              <w:rPr>
                <w:rFonts w:cstheme="minorHAnsi"/>
                <w:i/>
                <w:lang w:val="fr-CA"/>
              </w:rPr>
              <w:t>Le déjeuner de la petite ogresse </w:t>
            </w:r>
            <w:r w:rsidRPr="00070D35">
              <w:rPr>
                <w:rFonts w:cstheme="minorHAnsi"/>
                <w:lang w:val="fr-CA"/>
              </w:rPr>
              <w:t>: Utilisation du PPT et des fiches de travail sur les émotions</w:t>
            </w:r>
          </w:p>
        </w:tc>
      </w:tr>
      <w:tr w:rsidR="00505F26" w:rsidRPr="00070D35" w14:paraId="60345CB3" w14:textId="77777777" w:rsidTr="00505F26">
        <w:tc>
          <w:tcPr>
            <w:tcW w:w="1980" w:type="dxa"/>
          </w:tcPr>
          <w:p w14:paraId="7A0340EA" w14:textId="77777777" w:rsidR="00505F26" w:rsidRPr="00070D35" w:rsidRDefault="00505F26" w:rsidP="00505F26">
            <w:pPr>
              <w:spacing w:before="60" w:after="60"/>
              <w:rPr>
                <w:rFonts w:cstheme="minorHAnsi"/>
                <w:lang w:val="fr-CA"/>
              </w:rPr>
            </w:pPr>
          </w:p>
        </w:tc>
        <w:tc>
          <w:tcPr>
            <w:tcW w:w="1980" w:type="dxa"/>
            <w:vAlign w:val="center"/>
          </w:tcPr>
          <w:p w14:paraId="45B496CD" w14:textId="19C37243" w:rsidR="00505F26" w:rsidRPr="00070D35" w:rsidRDefault="00505F26" w:rsidP="00505F26">
            <w:pPr>
              <w:spacing w:before="60" w:after="60"/>
              <w:rPr>
                <w:rFonts w:cstheme="minorHAnsi"/>
                <w:lang w:val="fr-CA"/>
              </w:rPr>
            </w:pPr>
            <w:r w:rsidRPr="00070D35">
              <w:rPr>
                <w:rFonts w:cstheme="minorHAnsi"/>
                <w:lang w:val="fr-CA"/>
              </w:rPr>
              <w:t xml:space="preserve">Sur le </w:t>
            </w:r>
            <w:r>
              <w:rPr>
                <w:rFonts w:cstheme="minorHAnsi"/>
                <w:lang w:val="fr-CA"/>
              </w:rPr>
              <w:t>forum d’écriture</w:t>
            </w:r>
            <w:r w:rsidRPr="00070D35">
              <w:rPr>
                <w:rFonts w:cstheme="minorHAnsi"/>
                <w:lang w:val="fr-CA"/>
              </w:rPr>
              <w:t>, dans chaque classe</w:t>
            </w:r>
          </w:p>
        </w:tc>
        <w:tc>
          <w:tcPr>
            <w:tcW w:w="6633" w:type="dxa"/>
          </w:tcPr>
          <w:p w14:paraId="6C8F4263" w14:textId="77777777" w:rsidR="00505F26" w:rsidRPr="00070D35" w:rsidRDefault="00505F26" w:rsidP="00505F26">
            <w:pPr>
              <w:spacing w:before="60" w:after="60"/>
              <w:rPr>
                <w:rFonts w:cstheme="minorHAnsi"/>
                <w:lang w:val="fr-CA"/>
              </w:rPr>
            </w:pPr>
            <w:bookmarkStart w:id="0" w:name="_Hlk515350516"/>
            <w:r w:rsidRPr="00070D35">
              <w:rPr>
                <w:rFonts w:cstheme="minorHAnsi"/>
                <w:lang w:val="fr-CA"/>
              </w:rPr>
              <w:t xml:space="preserve">Élaboration sur le KF aux questions suivantes : </w:t>
            </w:r>
          </w:p>
          <w:p w14:paraId="13E03B6F" w14:textId="461B0B90" w:rsidR="00505F26" w:rsidRPr="00070D35" w:rsidRDefault="00505F26" w:rsidP="00505F26">
            <w:pPr>
              <w:spacing w:before="60" w:after="60"/>
              <w:rPr>
                <w:rFonts w:eastAsia="Times New Roman" w:cstheme="minorHAnsi"/>
                <w:color w:val="000000"/>
                <w:shd w:val="clear" w:color="auto" w:fill="FFFFFF"/>
                <w:lang w:eastAsia="fr-FR"/>
              </w:rPr>
            </w:pPr>
            <w:r w:rsidRPr="00070D35">
              <w:rPr>
                <w:rFonts w:eastAsia="Times New Roman" w:cstheme="minorHAnsi"/>
                <w:color w:val="000000"/>
                <w:shd w:val="clear" w:color="auto" w:fill="FFFFFF"/>
                <w:lang w:eastAsia="fr-FR"/>
              </w:rPr>
              <w:t>Quels sont les changements</w:t>
            </w:r>
            <w:r>
              <w:rPr>
                <w:rFonts w:eastAsia="Times New Roman" w:cstheme="minorHAnsi"/>
                <w:color w:val="000000"/>
                <w:shd w:val="clear" w:color="auto" w:fill="FFFFFF"/>
                <w:lang w:eastAsia="fr-FR"/>
              </w:rPr>
              <w:t xml:space="preserve"> de personnalité et d’émotions des</w:t>
            </w:r>
            <w:r w:rsidRPr="00070D35">
              <w:rPr>
                <w:rFonts w:eastAsia="Times New Roman" w:cstheme="minorHAnsi"/>
                <w:color w:val="000000"/>
                <w:shd w:val="clear" w:color="auto" w:fill="FFFFFF"/>
                <w:lang w:eastAsia="fr-FR"/>
              </w:rPr>
              <w:t xml:space="preserve"> personnage</w:t>
            </w:r>
            <w:r>
              <w:rPr>
                <w:rFonts w:eastAsia="Times New Roman" w:cstheme="minorHAnsi"/>
                <w:color w:val="000000"/>
                <w:shd w:val="clear" w:color="auto" w:fill="FFFFFF"/>
                <w:lang w:eastAsia="fr-FR"/>
              </w:rPr>
              <w:t>s</w:t>
            </w:r>
            <w:r w:rsidRPr="00070D35">
              <w:rPr>
                <w:rFonts w:eastAsia="Times New Roman" w:cstheme="minorHAnsi"/>
                <w:color w:val="000000"/>
                <w:shd w:val="clear" w:color="auto" w:fill="FFFFFF"/>
                <w:lang w:eastAsia="fr-FR"/>
              </w:rPr>
              <w:t xml:space="preserve"> au fil de l’histoire ? </w:t>
            </w:r>
          </w:p>
          <w:p w14:paraId="3B97B200" w14:textId="77777777" w:rsidR="00505F26" w:rsidRPr="00070D35" w:rsidRDefault="00505F26" w:rsidP="00505F26">
            <w:pPr>
              <w:spacing w:before="60" w:after="60"/>
              <w:rPr>
                <w:rFonts w:eastAsia="Times New Roman" w:cstheme="minorHAnsi"/>
                <w:lang w:eastAsia="fr-FR"/>
              </w:rPr>
            </w:pPr>
            <w:r w:rsidRPr="00070D35">
              <w:rPr>
                <w:rFonts w:eastAsia="Times New Roman" w:cstheme="minorHAnsi"/>
                <w:color w:val="000000"/>
                <w:shd w:val="clear" w:color="auto" w:fill="FFFFFF"/>
                <w:lang w:eastAsia="fr-FR"/>
              </w:rPr>
              <w:t>Comment cette</w:t>
            </w:r>
            <w:r>
              <w:rPr>
                <w:rFonts w:eastAsia="Times New Roman" w:cstheme="minorHAnsi"/>
                <w:color w:val="000000"/>
                <w:shd w:val="clear" w:color="auto" w:fill="FFFFFF"/>
                <w:lang w:eastAsia="fr-FR"/>
              </w:rPr>
              <w:t xml:space="preserve"> évolution des</w:t>
            </w:r>
            <w:r w:rsidRPr="00070D35">
              <w:rPr>
                <w:rFonts w:eastAsia="Times New Roman" w:cstheme="minorHAnsi"/>
                <w:color w:val="000000"/>
                <w:shd w:val="clear" w:color="auto" w:fill="FFFFFF"/>
                <w:lang w:eastAsia="fr-FR"/>
              </w:rPr>
              <w:t xml:space="preserve"> personnage</w:t>
            </w:r>
            <w:r>
              <w:rPr>
                <w:rFonts w:eastAsia="Times New Roman" w:cstheme="minorHAnsi"/>
                <w:color w:val="000000"/>
                <w:shd w:val="clear" w:color="auto" w:fill="FFFFFF"/>
                <w:lang w:eastAsia="fr-FR"/>
              </w:rPr>
              <w:t xml:space="preserve">s change-t-elle </w:t>
            </w:r>
            <w:r w:rsidRPr="00070D35">
              <w:rPr>
                <w:rFonts w:eastAsia="Times New Roman" w:cstheme="minorHAnsi"/>
                <w:color w:val="000000"/>
                <w:shd w:val="clear" w:color="auto" w:fill="FFFFFF"/>
                <w:lang w:eastAsia="fr-FR"/>
              </w:rPr>
              <w:t xml:space="preserve">ou pas tes perceptions initiales ? </w:t>
            </w:r>
            <w:bookmarkEnd w:id="0"/>
          </w:p>
        </w:tc>
      </w:tr>
      <w:tr w:rsidR="00505F26" w:rsidRPr="00070D35" w14:paraId="5B04D37F" w14:textId="77777777" w:rsidTr="00505F26">
        <w:trPr>
          <w:trHeight w:val="608"/>
        </w:trPr>
        <w:tc>
          <w:tcPr>
            <w:tcW w:w="1980" w:type="dxa"/>
          </w:tcPr>
          <w:p w14:paraId="31E5F517" w14:textId="77777777" w:rsidR="00505F26" w:rsidRPr="00070D35" w:rsidRDefault="00505F26" w:rsidP="00505F26">
            <w:pPr>
              <w:spacing w:before="60" w:after="60"/>
              <w:rPr>
                <w:rFonts w:cstheme="minorHAnsi"/>
                <w:lang w:val="fr-CA"/>
              </w:rPr>
            </w:pPr>
          </w:p>
          <w:p w14:paraId="0EC7AE6C" w14:textId="77777777" w:rsidR="00505F26" w:rsidRPr="00070D35" w:rsidRDefault="00505F26" w:rsidP="00505F26">
            <w:pPr>
              <w:spacing w:before="60" w:after="60"/>
              <w:rPr>
                <w:rFonts w:cstheme="minorHAnsi"/>
                <w:lang w:val="fr-CA"/>
              </w:rPr>
            </w:pPr>
          </w:p>
        </w:tc>
        <w:tc>
          <w:tcPr>
            <w:tcW w:w="1980" w:type="dxa"/>
            <w:vAlign w:val="center"/>
          </w:tcPr>
          <w:p w14:paraId="6654DEEF" w14:textId="67DF9130" w:rsidR="00505F26" w:rsidRPr="00070D35" w:rsidRDefault="00505F26" w:rsidP="00505F26">
            <w:pPr>
              <w:spacing w:before="60" w:after="60"/>
              <w:rPr>
                <w:rFonts w:cstheme="minorHAnsi"/>
                <w:lang w:val="fr-CA"/>
              </w:rPr>
            </w:pPr>
            <w:r>
              <w:rPr>
                <w:rFonts w:cstheme="minorHAnsi"/>
                <w:lang w:val="fr-CA"/>
              </w:rPr>
              <w:t>En visioconférence</w:t>
            </w:r>
            <w:r w:rsidRPr="00070D35">
              <w:rPr>
                <w:rFonts w:cstheme="minorHAnsi"/>
                <w:lang w:val="fr-CA"/>
              </w:rPr>
              <w:t>, toutes les classes</w:t>
            </w:r>
          </w:p>
        </w:tc>
        <w:tc>
          <w:tcPr>
            <w:tcW w:w="6633" w:type="dxa"/>
          </w:tcPr>
          <w:p w14:paraId="65DC0A46" w14:textId="77777777" w:rsidR="00505F26" w:rsidRPr="00070D35" w:rsidRDefault="00505F26" w:rsidP="00505F26">
            <w:pPr>
              <w:spacing w:before="60" w:after="60"/>
              <w:rPr>
                <w:rFonts w:cstheme="minorHAnsi"/>
                <w:lang w:val="fr-CA"/>
              </w:rPr>
            </w:pPr>
            <w:r w:rsidRPr="00070D35">
              <w:rPr>
                <w:rFonts w:cstheme="minorHAnsi"/>
                <w:lang w:val="fr-CA"/>
              </w:rPr>
              <w:t>Partage sur Via : Comment nos perceptions ont-elles changées?</w:t>
            </w:r>
          </w:p>
          <w:p w14:paraId="0E07D018" w14:textId="23CCE86D" w:rsidR="00505F26" w:rsidRPr="00070D35" w:rsidRDefault="00505F26" w:rsidP="00505F26">
            <w:pPr>
              <w:spacing w:before="60" w:after="60"/>
              <w:rPr>
                <w:rFonts w:cstheme="minorHAnsi"/>
                <w:lang w:val="fr-CA"/>
              </w:rPr>
            </w:pPr>
            <w:r w:rsidRPr="00070D35">
              <w:rPr>
                <w:rFonts w:cstheme="minorHAnsi"/>
                <w:lang w:val="fr-CA"/>
              </w:rPr>
              <w:t xml:space="preserve">Activité sur les préjugés </w:t>
            </w:r>
            <w:r>
              <w:rPr>
                <w:rFonts w:cstheme="minorHAnsi"/>
                <w:lang w:val="fr-CA"/>
              </w:rPr>
              <w:t xml:space="preserve">(voir </w:t>
            </w:r>
            <w:proofErr w:type="spellStart"/>
            <w:r>
              <w:rPr>
                <w:rFonts w:cstheme="minorHAnsi"/>
                <w:lang w:val="fr-CA"/>
              </w:rPr>
              <w:t>ppt</w:t>
            </w:r>
            <w:proofErr w:type="spellEnd"/>
            <w:r>
              <w:rPr>
                <w:rFonts w:cstheme="minorHAnsi"/>
                <w:lang w:val="fr-CA"/>
              </w:rPr>
              <w:t>)</w:t>
            </w:r>
          </w:p>
        </w:tc>
      </w:tr>
      <w:tr w:rsidR="00505F26" w:rsidRPr="00070D35" w14:paraId="5CFC1784" w14:textId="77777777" w:rsidTr="00505F26">
        <w:tc>
          <w:tcPr>
            <w:tcW w:w="1980" w:type="dxa"/>
          </w:tcPr>
          <w:p w14:paraId="174D25D5" w14:textId="77777777" w:rsidR="00505F26" w:rsidRPr="00070D35" w:rsidRDefault="00505F26" w:rsidP="00505F26">
            <w:pPr>
              <w:spacing w:before="60" w:after="60"/>
              <w:rPr>
                <w:rFonts w:cstheme="minorHAnsi"/>
                <w:lang w:val="fr-CA"/>
              </w:rPr>
            </w:pPr>
          </w:p>
        </w:tc>
        <w:tc>
          <w:tcPr>
            <w:tcW w:w="1980" w:type="dxa"/>
            <w:vAlign w:val="center"/>
          </w:tcPr>
          <w:p w14:paraId="5BD40AAC" w14:textId="1D7B1E7B" w:rsidR="00505F26" w:rsidRPr="00070D35" w:rsidRDefault="00505F26" w:rsidP="00505F26">
            <w:pPr>
              <w:spacing w:before="60" w:after="60"/>
              <w:rPr>
                <w:rFonts w:cstheme="minorHAnsi"/>
                <w:lang w:val="fr-CA"/>
              </w:rPr>
            </w:pPr>
            <w:r w:rsidRPr="00070D35">
              <w:rPr>
                <w:rFonts w:cstheme="minorHAnsi"/>
                <w:lang w:val="fr-CA"/>
              </w:rPr>
              <w:t>Dans chaque classe</w:t>
            </w:r>
            <w:r>
              <w:rPr>
                <w:rFonts w:cstheme="minorHAnsi"/>
                <w:lang w:val="fr-CA"/>
              </w:rPr>
              <w:t>, le forum d’écriture peut être utilisé pour écrire le plan, le brouillon ou la version finale</w:t>
            </w:r>
          </w:p>
        </w:tc>
        <w:tc>
          <w:tcPr>
            <w:tcW w:w="6633" w:type="dxa"/>
          </w:tcPr>
          <w:p w14:paraId="283BBD26" w14:textId="77777777" w:rsidR="00505F26" w:rsidRPr="00070D35" w:rsidRDefault="00505F26" w:rsidP="00505F26">
            <w:pPr>
              <w:spacing w:before="60" w:after="60"/>
              <w:rPr>
                <w:rFonts w:cstheme="minorHAnsi"/>
                <w:lang w:val="fr-CA"/>
              </w:rPr>
            </w:pPr>
            <w:r w:rsidRPr="00070D35">
              <w:rPr>
                <w:rFonts w:cstheme="minorHAnsi"/>
                <w:lang w:val="fr-CA"/>
              </w:rPr>
              <w:t>Situation d’écriture</w:t>
            </w:r>
          </w:p>
          <w:p w14:paraId="461F3B5B" w14:textId="77777777"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1</w:t>
            </w:r>
            <w:r w:rsidRPr="00070D35">
              <w:rPr>
                <w:rFonts w:cstheme="minorHAnsi"/>
                <w:vertAlign w:val="superscript"/>
                <w:lang w:val="fr-CA"/>
              </w:rPr>
              <w:t>er</w:t>
            </w:r>
            <w:r w:rsidRPr="00070D35">
              <w:rPr>
                <w:rFonts w:cstheme="minorHAnsi"/>
                <w:lang w:val="fr-CA"/>
              </w:rPr>
              <w:t xml:space="preserve"> cycle : </w:t>
            </w:r>
            <w:proofErr w:type="spellStart"/>
            <w:r w:rsidRPr="00070D35">
              <w:rPr>
                <w:rFonts w:cstheme="minorHAnsi"/>
                <w:i/>
                <w:lang w:val="fr-CA"/>
              </w:rPr>
              <w:t>Gruffalo</w:t>
            </w:r>
            <w:proofErr w:type="spellEnd"/>
            <w:r w:rsidRPr="00070D35">
              <w:rPr>
                <w:rFonts w:cstheme="minorHAnsi"/>
                <w:i/>
                <w:lang w:val="fr-CA"/>
              </w:rPr>
              <w:t xml:space="preserve"> </w:t>
            </w:r>
            <w:r w:rsidRPr="00070D35">
              <w:rPr>
                <w:rFonts w:cstheme="minorHAnsi"/>
                <w:lang w:val="fr-CA"/>
              </w:rPr>
              <w:t>(Mission : La souris rencontre un 4</w:t>
            </w:r>
            <w:r w:rsidRPr="00070D35">
              <w:rPr>
                <w:rFonts w:cstheme="minorHAnsi"/>
                <w:vertAlign w:val="superscript"/>
                <w:lang w:val="fr-CA"/>
              </w:rPr>
              <w:t>e</w:t>
            </w:r>
            <w:r w:rsidRPr="00070D35">
              <w:rPr>
                <w:rFonts w:cstheme="minorHAnsi"/>
                <w:lang w:val="fr-CA"/>
              </w:rPr>
              <w:t xml:space="preserve"> animal)</w:t>
            </w:r>
          </w:p>
          <w:p w14:paraId="629CC7D5" w14:textId="45539711"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2</w:t>
            </w:r>
            <w:r w:rsidRPr="00070D35">
              <w:rPr>
                <w:rFonts w:cstheme="minorHAnsi"/>
                <w:vertAlign w:val="superscript"/>
                <w:lang w:val="fr-CA"/>
              </w:rPr>
              <w:t>e</w:t>
            </w:r>
            <w:r w:rsidRPr="00070D35">
              <w:rPr>
                <w:rFonts w:cstheme="minorHAnsi"/>
                <w:lang w:val="fr-CA"/>
              </w:rPr>
              <w:t xml:space="preserve"> cycle : </w:t>
            </w:r>
            <w:r>
              <w:rPr>
                <w:rFonts w:cstheme="minorHAnsi"/>
                <w:lang w:val="fr-CA"/>
              </w:rPr>
              <w:t>Une rencontre surprenante</w:t>
            </w:r>
          </w:p>
          <w:p w14:paraId="4EF28651" w14:textId="54010621" w:rsidR="00505F26" w:rsidRPr="00070D35" w:rsidRDefault="00505F26" w:rsidP="00505F26">
            <w:pPr>
              <w:pStyle w:val="Paragraphedeliste"/>
              <w:numPr>
                <w:ilvl w:val="0"/>
                <w:numId w:val="2"/>
              </w:numPr>
              <w:spacing w:before="60" w:after="60"/>
              <w:rPr>
                <w:rFonts w:cstheme="minorHAnsi"/>
                <w:lang w:val="fr-CA"/>
              </w:rPr>
            </w:pPr>
            <w:r w:rsidRPr="00070D35">
              <w:rPr>
                <w:rFonts w:cstheme="minorHAnsi"/>
                <w:lang w:val="fr-CA"/>
              </w:rPr>
              <w:t>3</w:t>
            </w:r>
            <w:r w:rsidRPr="00070D35">
              <w:rPr>
                <w:rFonts w:cstheme="minorHAnsi"/>
                <w:vertAlign w:val="superscript"/>
                <w:lang w:val="fr-CA"/>
              </w:rPr>
              <w:t>e</w:t>
            </w:r>
            <w:r>
              <w:rPr>
                <w:rFonts w:cstheme="minorHAnsi"/>
                <w:lang w:val="fr-CA"/>
              </w:rPr>
              <w:t xml:space="preserve"> cycle : </w:t>
            </w:r>
            <w:r w:rsidRPr="009B3851">
              <w:rPr>
                <w:rFonts w:cstheme="minorHAnsi"/>
                <w:i/>
                <w:lang w:val="fr-CA"/>
              </w:rPr>
              <w:t>Ogre noir</w:t>
            </w:r>
          </w:p>
        </w:tc>
      </w:tr>
      <w:tr w:rsidR="00505F26" w14:paraId="119061C6" w14:textId="77777777" w:rsidTr="00505F26">
        <w:tc>
          <w:tcPr>
            <w:tcW w:w="1980" w:type="dxa"/>
          </w:tcPr>
          <w:p w14:paraId="78D906C4" w14:textId="77777777" w:rsidR="00505F26" w:rsidRPr="577E9F7D" w:rsidRDefault="00505F26" w:rsidP="00505F26">
            <w:pPr>
              <w:spacing w:before="60" w:after="60"/>
              <w:rPr>
                <w:lang w:val="fr-CA"/>
              </w:rPr>
            </w:pPr>
          </w:p>
        </w:tc>
        <w:tc>
          <w:tcPr>
            <w:tcW w:w="1980" w:type="dxa"/>
            <w:vAlign w:val="center"/>
          </w:tcPr>
          <w:p w14:paraId="5190BB5D" w14:textId="05B12B5B" w:rsidR="00505F26" w:rsidRDefault="00505F26" w:rsidP="00505F26">
            <w:pPr>
              <w:spacing w:before="60" w:after="60"/>
              <w:rPr>
                <w:lang w:val="fr-CA"/>
              </w:rPr>
            </w:pPr>
            <w:r w:rsidRPr="577E9F7D">
              <w:rPr>
                <w:lang w:val="fr-CA"/>
              </w:rPr>
              <w:t xml:space="preserve">Sur le </w:t>
            </w:r>
            <w:r>
              <w:rPr>
                <w:rFonts w:cstheme="minorHAnsi"/>
                <w:lang w:val="fr-CA"/>
              </w:rPr>
              <w:t>forum d’écriture</w:t>
            </w:r>
          </w:p>
        </w:tc>
        <w:tc>
          <w:tcPr>
            <w:tcW w:w="6633" w:type="dxa"/>
          </w:tcPr>
          <w:p w14:paraId="1619A285" w14:textId="5E484A00" w:rsidR="00505F26" w:rsidRDefault="00505F26" w:rsidP="00505F26">
            <w:pPr>
              <w:spacing w:before="60" w:after="60"/>
              <w:rPr>
                <w:lang w:val="fr-CA"/>
              </w:rPr>
            </w:pPr>
            <w:r w:rsidRPr="577E9F7D">
              <w:rPr>
                <w:lang w:val="fr-CA"/>
              </w:rPr>
              <w:t>Appréciation artistique d'illustrations (1 illustration par album).</w:t>
            </w:r>
          </w:p>
        </w:tc>
      </w:tr>
      <w:tr w:rsidR="00505F26" w:rsidRPr="00070D35" w14:paraId="6D50D1DA" w14:textId="77777777" w:rsidTr="00505F26">
        <w:tc>
          <w:tcPr>
            <w:tcW w:w="1980" w:type="dxa"/>
          </w:tcPr>
          <w:p w14:paraId="56ED9D4B" w14:textId="77777777" w:rsidR="00505F26" w:rsidRPr="00070D35" w:rsidRDefault="00505F26" w:rsidP="00505F26">
            <w:pPr>
              <w:spacing w:before="60" w:after="60"/>
              <w:rPr>
                <w:rFonts w:cstheme="minorHAnsi"/>
                <w:lang w:val="fr-CA"/>
              </w:rPr>
            </w:pPr>
          </w:p>
        </w:tc>
        <w:tc>
          <w:tcPr>
            <w:tcW w:w="1980" w:type="dxa"/>
            <w:vAlign w:val="center"/>
          </w:tcPr>
          <w:p w14:paraId="578FE1FC" w14:textId="38E57CB2" w:rsidR="00505F26" w:rsidRPr="00070D35" w:rsidRDefault="00505F26" w:rsidP="00505F26">
            <w:pPr>
              <w:spacing w:before="60" w:after="60"/>
              <w:rPr>
                <w:rFonts w:cstheme="minorHAnsi"/>
                <w:lang w:val="fr-CA"/>
              </w:rPr>
            </w:pPr>
            <w:r w:rsidRPr="00070D35">
              <w:rPr>
                <w:rFonts w:cstheme="minorHAnsi"/>
                <w:lang w:val="fr-CA"/>
              </w:rPr>
              <w:t>Dans chaque classe</w:t>
            </w:r>
          </w:p>
        </w:tc>
        <w:tc>
          <w:tcPr>
            <w:tcW w:w="6633" w:type="dxa"/>
          </w:tcPr>
          <w:p w14:paraId="41BA739F" w14:textId="42F89174" w:rsidR="00505F26" w:rsidRPr="00070D35" w:rsidRDefault="00505F26" w:rsidP="00505F26">
            <w:pPr>
              <w:spacing w:before="60" w:after="60"/>
              <w:rPr>
                <w:lang w:val="fr-CA"/>
              </w:rPr>
            </w:pPr>
            <w:r w:rsidRPr="577E9F7D">
              <w:rPr>
                <w:lang w:val="fr-CA"/>
              </w:rPr>
              <w:t xml:space="preserve">Création artistique : création d'une illustration en lien avec </w:t>
            </w:r>
            <w:r>
              <w:rPr>
                <w:lang w:val="fr-CA"/>
              </w:rPr>
              <w:t>le</w:t>
            </w:r>
            <w:r w:rsidRPr="577E9F7D">
              <w:rPr>
                <w:lang w:val="fr-CA"/>
              </w:rPr>
              <w:t xml:space="preserve"> texte</w:t>
            </w:r>
            <w:r>
              <w:rPr>
                <w:lang w:val="fr-CA"/>
              </w:rPr>
              <w:t xml:space="preserve"> des élèves.</w:t>
            </w:r>
          </w:p>
        </w:tc>
      </w:tr>
      <w:tr w:rsidR="00505F26" w:rsidRPr="00070D35" w14:paraId="184FFE65" w14:textId="77777777" w:rsidTr="00505F26">
        <w:tc>
          <w:tcPr>
            <w:tcW w:w="1980" w:type="dxa"/>
          </w:tcPr>
          <w:p w14:paraId="5660616A" w14:textId="77777777" w:rsidR="00505F26" w:rsidRPr="00070D35" w:rsidRDefault="00505F26" w:rsidP="00505F26">
            <w:pPr>
              <w:spacing w:before="60" w:after="60"/>
              <w:rPr>
                <w:rFonts w:cstheme="minorHAnsi"/>
                <w:lang w:val="fr-CA"/>
              </w:rPr>
            </w:pPr>
          </w:p>
        </w:tc>
        <w:tc>
          <w:tcPr>
            <w:tcW w:w="1980" w:type="dxa"/>
            <w:vAlign w:val="center"/>
          </w:tcPr>
          <w:p w14:paraId="5AAA3990" w14:textId="39CA889C" w:rsidR="00505F26" w:rsidRPr="00070D35" w:rsidRDefault="00505F26" w:rsidP="00505F26">
            <w:pPr>
              <w:spacing w:before="60" w:after="60"/>
              <w:rPr>
                <w:rFonts w:cstheme="minorHAnsi"/>
                <w:lang w:val="fr-CA"/>
              </w:rPr>
            </w:pPr>
            <w:r>
              <w:rPr>
                <w:rFonts w:cstheme="minorHAnsi"/>
                <w:lang w:val="fr-CA"/>
              </w:rPr>
              <w:t>En visioconférence</w:t>
            </w:r>
            <w:r w:rsidRPr="00070D35">
              <w:rPr>
                <w:rFonts w:cstheme="minorHAnsi"/>
                <w:lang w:val="fr-CA"/>
              </w:rPr>
              <w:t>, toutes les classes</w:t>
            </w:r>
          </w:p>
        </w:tc>
        <w:tc>
          <w:tcPr>
            <w:tcW w:w="6633" w:type="dxa"/>
          </w:tcPr>
          <w:p w14:paraId="5932533C" w14:textId="77777777" w:rsidR="00505F26" w:rsidRPr="00070D35" w:rsidRDefault="00505F26" w:rsidP="00505F26">
            <w:pPr>
              <w:spacing w:before="60" w:after="60"/>
              <w:rPr>
                <w:rFonts w:cstheme="minorHAnsi"/>
                <w:lang w:val="fr-CA"/>
              </w:rPr>
            </w:pPr>
            <w:r w:rsidRPr="00070D35">
              <w:rPr>
                <w:rFonts w:cstheme="minorHAnsi"/>
                <w:lang w:val="fr-CA"/>
              </w:rPr>
              <w:t xml:space="preserve">Lecture du début de l’album </w:t>
            </w:r>
            <w:r w:rsidRPr="00070D35">
              <w:rPr>
                <w:rFonts w:cstheme="minorHAnsi"/>
                <w:i/>
                <w:lang w:val="fr-CA"/>
              </w:rPr>
              <w:t>L’ogre, le loup, la petite fille et le gâteau</w:t>
            </w:r>
            <w:r w:rsidRPr="00070D35">
              <w:rPr>
                <w:rFonts w:cstheme="minorHAnsi"/>
                <w:lang w:val="fr-CA"/>
              </w:rPr>
              <w:t>. Résoudre le problème dans chaque classe et partage des démarches par la suite.</w:t>
            </w:r>
          </w:p>
        </w:tc>
      </w:tr>
      <w:tr w:rsidR="00505F26" w:rsidRPr="00070D35" w14:paraId="4643E910" w14:textId="77777777" w:rsidTr="00505F26">
        <w:tc>
          <w:tcPr>
            <w:tcW w:w="1980" w:type="dxa"/>
          </w:tcPr>
          <w:p w14:paraId="1156D606" w14:textId="77777777" w:rsidR="00505F26" w:rsidRPr="00070D35" w:rsidRDefault="00505F26" w:rsidP="00505F26">
            <w:pPr>
              <w:spacing w:before="60" w:after="60"/>
              <w:rPr>
                <w:rFonts w:cstheme="minorHAnsi"/>
                <w:lang w:val="fr-CA"/>
              </w:rPr>
            </w:pPr>
          </w:p>
        </w:tc>
        <w:tc>
          <w:tcPr>
            <w:tcW w:w="1980" w:type="dxa"/>
            <w:vAlign w:val="center"/>
          </w:tcPr>
          <w:p w14:paraId="77A409D1" w14:textId="4A85FD65" w:rsidR="00505F26" w:rsidRPr="00070D35" w:rsidRDefault="00505F26" w:rsidP="00505F26">
            <w:pPr>
              <w:spacing w:before="60" w:after="60"/>
              <w:rPr>
                <w:rFonts w:cstheme="minorHAnsi"/>
                <w:lang w:val="fr-CA"/>
              </w:rPr>
            </w:pPr>
            <w:r w:rsidRPr="00070D35">
              <w:rPr>
                <w:rFonts w:cstheme="minorHAnsi"/>
                <w:lang w:val="fr-CA"/>
              </w:rPr>
              <w:t>Dans chaque classe</w:t>
            </w:r>
          </w:p>
        </w:tc>
        <w:tc>
          <w:tcPr>
            <w:tcW w:w="6633" w:type="dxa"/>
          </w:tcPr>
          <w:p w14:paraId="49AF975A" w14:textId="77777777" w:rsidR="00505F26" w:rsidRPr="00070D35" w:rsidRDefault="00505F26" w:rsidP="00505F26">
            <w:pPr>
              <w:spacing w:before="60" w:after="60"/>
              <w:rPr>
                <w:rFonts w:cstheme="minorHAnsi"/>
                <w:lang w:val="fr-CA"/>
              </w:rPr>
            </w:pPr>
            <w:r w:rsidRPr="00070D35">
              <w:rPr>
                <w:rFonts w:cstheme="minorHAnsi"/>
                <w:lang w:val="fr-CA"/>
              </w:rPr>
              <w:t xml:space="preserve">Terminer la lecture de l’album </w:t>
            </w:r>
            <w:r w:rsidRPr="00070D35">
              <w:rPr>
                <w:rFonts w:cstheme="minorHAnsi"/>
                <w:i/>
                <w:lang w:val="fr-CA"/>
              </w:rPr>
              <w:t>L’ogre, le loup, la petite fille et le gâteau.</w:t>
            </w:r>
          </w:p>
        </w:tc>
      </w:tr>
      <w:tr w:rsidR="00505F26" w:rsidRPr="00070D35" w14:paraId="58DC3E98" w14:textId="77777777" w:rsidTr="00505F26">
        <w:tc>
          <w:tcPr>
            <w:tcW w:w="1980" w:type="dxa"/>
          </w:tcPr>
          <w:p w14:paraId="580C8D49" w14:textId="77777777" w:rsidR="00505F26" w:rsidRPr="00070D35" w:rsidRDefault="00505F26" w:rsidP="00505F26">
            <w:pPr>
              <w:spacing w:before="60" w:after="60"/>
              <w:rPr>
                <w:rFonts w:cstheme="minorHAnsi"/>
                <w:lang w:val="fr-CA"/>
              </w:rPr>
            </w:pPr>
          </w:p>
        </w:tc>
        <w:tc>
          <w:tcPr>
            <w:tcW w:w="1980" w:type="dxa"/>
            <w:vAlign w:val="center"/>
          </w:tcPr>
          <w:p w14:paraId="4F042787" w14:textId="4B5D5ED9" w:rsidR="00505F26" w:rsidRPr="00070D35" w:rsidRDefault="00505F26" w:rsidP="00505F26">
            <w:pPr>
              <w:spacing w:before="60" w:after="60"/>
              <w:rPr>
                <w:rFonts w:cstheme="minorHAnsi"/>
                <w:lang w:val="fr-CA"/>
              </w:rPr>
            </w:pPr>
            <w:r w:rsidRPr="00070D35">
              <w:rPr>
                <w:rFonts w:cstheme="minorHAnsi"/>
                <w:lang w:val="fr-CA"/>
              </w:rPr>
              <w:t>Dans chaque classe</w:t>
            </w:r>
          </w:p>
        </w:tc>
        <w:tc>
          <w:tcPr>
            <w:tcW w:w="6633" w:type="dxa"/>
          </w:tcPr>
          <w:p w14:paraId="64E7EE55" w14:textId="77777777" w:rsidR="00505F26" w:rsidRPr="00070D35" w:rsidRDefault="00505F26" w:rsidP="00505F26">
            <w:pPr>
              <w:spacing w:before="60" w:after="60"/>
              <w:rPr>
                <w:rFonts w:cstheme="minorHAnsi"/>
                <w:lang w:val="fr-CA"/>
              </w:rPr>
            </w:pPr>
            <w:r w:rsidRPr="00070D35">
              <w:rPr>
                <w:rFonts w:cstheme="minorHAnsi"/>
                <w:lang w:val="fr-CA"/>
              </w:rPr>
              <w:t>Création d’une résolution de problème sur le thème de l’ogre</w:t>
            </w:r>
          </w:p>
        </w:tc>
      </w:tr>
      <w:tr w:rsidR="00505F26" w:rsidRPr="00070D35" w14:paraId="29AFED8B" w14:textId="77777777" w:rsidTr="00505F26">
        <w:tc>
          <w:tcPr>
            <w:tcW w:w="1980" w:type="dxa"/>
          </w:tcPr>
          <w:p w14:paraId="5DF84BB2" w14:textId="77777777" w:rsidR="00505F26" w:rsidRPr="00070D35" w:rsidRDefault="00505F26" w:rsidP="00505F26">
            <w:pPr>
              <w:spacing w:before="60" w:after="60"/>
              <w:rPr>
                <w:rFonts w:cstheme="minorHAnsi"/>
                <w:lang w:val="fr-CA"/>
              </w:rPr>
            </w:pPr>
          </w:p>
          <w:p w14:paraId="1791455A" w14:textId="77777777" w:rsidR="00505F26" w:rsidRPr="00070D35" w:rsidRDefault="00505F26" w:rsidP="00505F26">
            <w:pPr>
              <w:spacing w:before="60" w:after="60"/>
              <w:rPr>
                <w:rFonts w:cstheme="minorHAnsi"/>
                <w:lang w:val="fr-CA"/>
              </w:rPr>
            </w:pPr>
          </w:p>
        </w:tc>
        <w:tc>
          <w:tcPr>
            <w:tcW w:w="1980" w:type="dxa"/>
            <w:vAlign w:val="center"/>
          </w:tcPr>
          <w:p w14:paraId="15F5F339" w14:textId="74951D48" w:rsidR="00505F26" w:rsidRPr="00070D35" w:rsidRDefault="00505F26" w:rsidP="00505F26">
            <w:pPr>
              <w:spacing w:before="60" w:after="60"/>
              <w:rPr>
                <w:rFonts w:cstheme="minorHAnsi"/>
                <w:lang w:val="fr-CA"/>
              </w:rPr>
            </w:pPr>
            <w:r w:rsidRPr="00070D35">
              <w:rPr>
                <w:rFonts w:cstheme="minorHAnsi"/>
                <w:lang w:val="fr-CA"/>
              </w:rPr>
              <w:t xml:space="preserve">Sur le </w:t>
            </w:r>
            <w:r>
              <w:rPr>
                <w:rFonts w:cstheme="minorHAnsi"/>
                <w:lang w:val="fr-CA"/>
              </w:rPr>
              <w:t>forum d’écriture</w:t>
            </w:r>
            <w:r w:rsidRPr="00070D35">
              <w:rPr>
                <w:rFonts w:cstheme="minorHAnsi"/>
                <w:lang w:val="fr-CA"/>
              </w:rPr>
              <w:t xml:space="preserve">, toutes </w:t>
            </w:r>
            <w:r w:rsidRPr="00070D35">
              <w:rPr>
                <w:rFonts w:cstheme="minorHAnsi"/>
                <w:lang w:val="fr-CA"/>
              </w:rPr>
              <w:lastRenderedPageBreak/>
              <w:t>les classes</w:t>
            </w:r>
          </w:p>
        </w:tc>
        <w:tc>
          <w:tcPr>
            <w:tcW w:w="6633" w:type="dxa"/>
          </w:tcPr>
          <w:p w14:paraId="6A60AE2F" w14:textId="6A128E9B" w:rsidR="00505F26" w:rsidRPr="00070D35" w:rsidRDefault="00505F26" w:rsidP="00505F26">
            <w:pPr>
              <w:spacing w:before="60" w:after="60"/>
              <w:rPr>
                <w:rFonts w:cstheme="minorHAnsi"/>
                <w:lang w:val="fr-CA"/>
              </w:rPr>
            </w:pPr>
            <w:r w:rsidRPr="00070D35">
              <w:rPr>
                <w:rFonts w:cstheme="minorHAnsi"/>
                <w:lang w:val="fr-CA"/>
              </w:rPr>
              <w:lastRenderedPageBreak/>
              <w:t xml:space="preserve">Partage des meilleures </w:t>
            </w:r>
            <w:r>
              <w:rPr>
                <w:rFonts w:cstheme="minorHAnsi"/>
                <w:lang w:val="fr-CA"/>
              </w:rPr>
              <w:t xml:space="preserve">problèmes et </w:t>
            </w:r>
            <w:r w:rsidRPr="00070D35">
              <w:rPr>
                <w:rFonts w:cstheme="minorHAnsi"/>
                <w:lang w:val="fr-CA"/>
              </w:rPr>
              <w:t>résolutions</w:t>
            </w:r>
            <w:r>
              <w:rPr>
                <w:rFonts w:cstheme="minorHAnsi"/>
                <w:lang w:val="fr-CA"/>
              </w:rPr>
              <w:t xml:space="preserve"> crées dans les classes</w:t>
            </w:r>
          </w:p>
        </w:tc>
      </w:tr>
      <w:tr w:rsidR="00505F26" w:rsidRPr="00070D35" w14:paraId="34A225E8" w14:textId="77777777" w:rsidTr="00505F26">
        <w:tc>
          <w:tcPr>
            <w:tcW w:w="1980" w:type="dxa"/>
          </w:tcPr>
          <w:p w14:paraId="11AE928F" w14:textId="77777777" w:rsidR="00505F26" w:rsidRPr="00070D35" w:rsidRDefault="00505F26" w:rsidP="00505F26">
            <w:pPr>
              <w:spacing w:before="60" w:after="60"/>
              <w:rPr>
                <w:rFonts w:cstheme="minorHAnsi"/>
                <w:lang w:val="fr-CA"/>
              </w:rPr>
            </w:pPr>
          </w:p>
        </w:tc>
        <w:tc>
          <w:tcPr>
            <w:tcW w:w="1980" w:type="dxa"/>
            <w:vAlign w:val="center"/>
          </w:tcPr>
          <w:p w14:paraId="37403C3B" w14:textId="32B796C7" w:rsidR="00505F26" w:rsidRPr="00070D35" w:rsidRDefault="00505F26" w:rsidP="00505F26">
            <w:pPr>
              <w:spacing w:before="60" w:after="60"/>
              <w:rPr>
                <w:rFonts w:cstheme="minorHAnsi"/>
                <w:lang w:val="fr-CA"/>
              </w:rPr>
            </w:pPr>
            <w:r>
              <w:rPr>
                <w:rFonts w:cstheme="minorHAnsi"/>
                <w:lang w:val="fr-CA"/>
              </w:rPr>
              <w:t>En visioconférence</w:t>
            </w:r>
            <w:bookmarkStart w:id="1" w:name="_GoBack"/>
            <w:bookmarkEnd w:id="1"/>
            <w:r w:rsidRPr="00070D35">
              <w:rPr>
                <w:rFonts w:cstheme="minorHAnsi"/>
                <w:lang w:val="fr-CA"/>
              </w:rPr>
              <w:t>, toutes les classes</w:t>
            </w:r>
          </w:p>
        </w:tc>
        <w:tc>
          <w:tcPr>
            <w:tcW w:w="6633" w:type="dxa"/>
          </w:tcPr>
          <w:p w14:paraId="3450042E" w14:textId="494BDBF3" w:rsidR="00505F26" w:rsidRPr="00070D35" w:rsidRDefault="00505F26" w:rsidP="00505F26">
            <w:pPr>
              <w:spacing w:before="60" w:after="60"/>
              <w:rPr>
                <w:lang w:val="fr-CA"/>
              </w:rPr>
            </w:pPr>
            <w:r w:rsidRPr="577E9F7D">
              <w:rPr>
                <w:lang w:val="fr-CA"/>
              </w:rPr>
              <w:t xml:space="preserve">Partage de quelques textes </w:t>
            </w:r>
            <w:r>
              <w:rPr>
                <w:lang w:val="fr-CA"/>
              </w:rPr>
              <w:t xml:space="preserve">inspirés de la situation d’écriture </w:t>
            </w:r>
            <w:r w:rsidRPr="577E9F7D">
              <w:rPr>
                <w:lang w:val="fr-CA"/>
              </w:rPr>
              <w:t>et illustrations + retour sur les résolutions de problèmes</w:t>
            </w:r>
            <w:r>
              <w:rPr>
                <w:lang w:val="fr-CA"/>
              </w:rPr>
              <w:t xml:space="preserve"> crées dans les classes</w:t>
            </w:r>
          </w:p>
        </w:tc>
      </w:tr>
    </w:tbl>
    <w:p w14:paraId="28332A4A" w14:textId="77777777" w:rsidR="00406B7A" w:rsidRDefault="00406B7A">
      <w:pPr>
        <w:rPr>
          <w:rFonts w:cstheme="minorHAnsi"/>
          <w:b/>
          <w:lang w:val="fr-CA"/>
        </w:rPr>
      </w:pPr>
    </w:p>
    <w:p w14:paraId="4DEA1FC4" w14:textId="77777777" w:rsidR="00406B7A" w:rsidRDefault="00406B7A">
      <w:pPr>
        <w:rPr>
          <w:rFonts w:cstheme="minorHAnsi"/>
          <w:b/>
          <w:lang w:val="fr-CA"/>
        </w:rPr>
      </w:pPr>
    </w:p>
    <w:p w14:paraId="29D1759A" w14:textId="77777777" w:rsidR="00406B7A" w:rsidRDefault="00406B7A">
      <w:pPr>
        <w:rPr>
          <w:rFonts w:cstheme="minorHAnsi"/>
          <w:b/>
          <w:lang w:val="fr-CA"/>
        </w:rPr>
      </w:pPr>
    </w:p>
    <w:p w14:paraId="69CA8C59" w14:textId="21BD5EF7" w:rsidR="00EB4E09" w:rsidRPr="00CA54BB" w:rsidRDefault="00070D35">
      <w:pPr>
        <w:rPr>
          <w:rFonts w:cstheme="minorHAnsi"/>
          <w:b/>
          <w:lang w:val="fr-CA"/>
        </w:rPr>
      </w:pPr>
      <w:r w:rsidRPr="00CA54BB">
        <w:rPr>
          <w:rFonts w:cstheme="minorHAnsi"/>
          <w:b/>
          <w:lang w:val="fr-CA"/>
        </w:rPr>
        <w:t>Références :</w:t>
      </w:r>
    </w:p>
    <w:p w14:paraId="3CF2D8B6" w14:textId="77777777" w:rsidR="00070D35" w:rsidRPr="00070D35" w:rsidRDefault="00070D35">
      <w:pPr>
        <w:rPr>
          <w:rFonts w:cstheme="minorHAnsi"/>
          <w:lang w:val="fr-CA"/>
        </w:rPr>
      </w:pPr>
    </w:p>
    <w:p w14:paraId="24B9E7A2" w14:textId="77777777" w:rsidR="006927E3" w:rsidRPr="006927E3" w:rsidRDefault="006927E3" w:rsidP="006927E3">
      <w:pPr>
        <w:rPr>
          <w:rFonts w:cstheme="minorHAnsi"/>
          <w:lang w:val="fr-CA"/>
        </w:rPr>
      </w:pPr>
      <w:r>
        <w:rPr>
          <w:rFonts w:cstheme="minorHAnsi"/>
          <w:lang w:val="fr-CA"/>
        </w:rPr>
        <w:t xml:space="preserve">Donaldson, J. et </w:t>
      </w:r>
      <w:proofErr w:type="spellStart"/>
      <w:r>
        <w:rPr>
          <w:rFonts w:cstheme="minorHAnsi"/>
          <w:lang w:val="fr-CA"/>
        </w:rPr>
        <w:t>Scheffler</w:t>
      </w:r>
      <w:proofErr w:type="spellEnd"/>
      <w:r>
        <w:rPr>
          <w:rFonts w:cstheme="minorHAnsi"/>
          <w:lang w:val="fr-CA"/>
        </w:rPr>
        <w:t xml:space="preserve">, A. (2014). </w:t>
      </w:r>
      <w:proofErr w:type="spellStart"/>
      <w:r w:rsidRPr="00E918A5">
        <w:rPr>
          <w:rFonts w:cstheme="minorHAnsi"/>
          <w:i/>
          <w:lang w:val="fr-CA"/>
        </w:rPr>
        <w:t>Gruffalo</w:t>
      </w:r>
      <w:proofErr w:type="spellEnd"/>
      <w:r w:rsidRPr="00E918A5">
        <w:rPr>
          <w:rFonts w:cstheme="minorHAnsi"/>
          <w:i/>
          <w:lang w:val="fr-CA"/>
        </w:rPr>
        <w:t>.</w:t>
      </w:r>
      <w:r>
        <w:rPr>
          <w:rFonts w:cstheme="minorHAnsi"/>
          <w:lang w:val="fr-CA"/>
        </w:rPr>
        <w:t xml:space="preserve"> Paris : Gallimard Jeunesse.</w:t>
      </w:r>
    </w:p>
    <w:p w14:paraId="0FB78278" w14:textId="77777777" w:rsidR="006927E3" w:rsidRDefault="006927E3" w:rsidP="006927E3">
      <w:pPr>
        <w:rPr>
          <w:rFonts w:cstheme="minorHAnsi"/>
          <w:lang w:val="fr-CA"/>
        </w:rPr>
      </w:pPr>
    </w:p>
    <w:p w14:paraId="6A4BAF42" w14:textId="77777777" w:rsidR="006927E3" w:rsidRPr="006927E3" w:rsidRDefault="006927E3" w:rsidP="006927E3">
      <w:pPr>
        <w:rPr>
          <w:rFonts w:cstheme="minorHAnsi"/>
          <w:lang w:val="fr-CA"/>
        </w:rPr>
      </w:pPr>
      <w:r>
        <w:rPr>
          <w:rFonts w:cstheme="minorHAnsi"/>
          <w:lang w:val="fr-CA"/>
        </w:rPr>
        <w:t xml:space="preserve">Donaldson, J. et </w:t>
      </w:r>
      <w:proofErr w:type="spellStart"/>
      <w:r>
        <w:rPr>
          <w:rFonts w:cstheme="minorHAnsi"/>
          <w:lang w:val="fr-CA"/>
        </w:rPr>
        <w:t>Scheffler</w:t>
      </w:r>
      <w:proofErr w:type="spellEnd"/>
      <w:r>
        <w:rPr>
          <w:rFonts w:cstheme="minorHAnsi"/>
          <w:lang w:val="fr-CA"/>
        </w:rPr>
        <w:t xml:space="preserve">, A. (2015). </w:t>
      </w:r>
      <w:r w:rsidRPr="00E918A5">
        <w:rPr>
          <w:rFonts w:cstheme="minorHAnsi"/>
          <w:i/>
          <w:lang w:val="fr-CA"/>
        </w:rPr>
        <w:t xml:space="preserve">Petit </w:t>
      </w:r>
      <w:proofErr w:type="spellStart"/>
      <w:r w:rsidRPr="00E918A5">
        <w:rPr>
          <w:rFonts w:cstheme="minorHAnsi"/>
          <w:i/>
          <w:lang w:val="fr-CA"/>
        </w:rPr>
        <w:t>Gruffalo</w:t>
      </w:r>
      <w:proofErr w:type="spellEnd"/>
      <w:r w:rsidRPr="00E918A5">
        <w:rPr>
          <w:rFonts w:cstheme="minorHAnsi"/>
          <w:i/>
          <w:lang w:val="fr-CA"/>
        </w:rPr>
        <w:t>.</w:t>
      </w:r>
      <w:r>
        <w:rPr>
          <w:rFonts w:cstheme="minorHAnsi"/>
          <w:lang w:val="fr-CA"/>
        </w:rPr>
        <w:t xml:space="preserve"> Paris : Gallimard Jeunesse.</w:t>
      </w:r>
    </w:p>
    <w:p w14:paraId="1FC39945" w14:textId="77777777" w:rsidR="006927E3" w:rsidRDefault="006927E3" w:rsidP="006927E3">
      <w:pPr>
        <w:rPr>
          <w:rFonts w:cstheme="minorHAnsi"/>
          <w:lang w:val="fr-CA"/>
        </w:rPr>
      </w:pPr>
    </w:p>
    <w:p w14:paraId="70B6BC77" w14:textId="77777777" w:rsidR="006927E3" w:rsidRPr="006927E3" w:rsidRDefault="006927E3" w:rsidP="006927E3">
      <w:pPr>
        <w:rPr>
          <w:rFonts w:cstheme="minorHAnsi"/>
          <w:lang w:val="fr-CA"/>
        </w:rPr>
      </w:pPr>
      <w:proofErr w:type="spellStart"/>
      <w:r w:rsidRPr="006927E3">
        <w:rPr>
          <w:rFonts w:cstheme="minorHAnsi"/>
          <w:lang w:val="fr-CA"/>
        </w:rPr>
        <w:t>Rascal</w:t>
      </w:r>
      <w:proofErr w:type="spellEnd"/>
      <w:r w:rsidRPr="006927E3">
        <w:rPr>
          <w:rFonts w:cstheme="minorHAnsi"/>
          <w:lang w:val="fr-CA"/>
        </w:rPr>
        <w:t xml:space="preserve"> et Lemaitre, P. (2006).</w:t>
      </w:r>
      <w:r>
        <w:rPr>
          <w:rFonts w:cstheme="minorHAnsi"/>
          <w:i/>
          <w:lang w:val="fr-CA"/>
        </w:rPr>
        <w:t xml:space="preserve"> </w:t>
      </w:r>
      <w:r w:rsidR="00E918A5">
        <w:rPr>
          <w:rFonts w:cstheme="minorHAnsi"/>
          <w:i/>
          <w:lang w:val="fr-CA"/>
        </w:rPr>
        <w:t>O</w:t>
      </w:r>
      <w:r w:rsidRPr="006927E3">
        <w:rPr>
          <w:rFonts w:cstheme="minorHAnsi"/>
          <w:i/>
          <w:lang w:val="fr-CA"/>
        </w:rPr>
        <w:t>gre noir</w:t>
      </w:r>
      <w:r>
        <w:rPr>
          <w:rFonts w:cstheme="minorHAnsi"/>
          <w:i/>
          <w:lang w:val="fr-CA"/>
        </w:rPr>
        <w:t xml:space="preserve">. </w:t>
      </w:r>
      <w:r w:rsidRPr="006927E3">
        <w:rPr>
          <w:rFonts w:cstheme="minorHAnsi"/>
          <w:lang w:val="fr-CA"/>
        </w:rPr>
        <w:t>Paris : L’école des loisirs.</w:t>
      </w:r>
    </w:p>
    <w:p w14:paraId="0562CB0E" w14:textId="77777777" w:rsidR="006927E3" w:rsidRPr="006927E3" w:rsidRDefault="006927E3" w:rsidP="00070D35">
      <w:pPr>
        <w:rPr>
          <w:rFonts w:cstheme="minorHAnsi"/>
          <w:sz w:val="23"/>
          <w:szCs w:val="23"/>
          <w:lang w:val="fr-CA"/>
        </w:rPr>
      </w:pPr>
    </w:p>
    <w:p w14:paraId="0F13550B" w14:textId="77777777" w:rsidR="00070D35" w:rsidRPr="00F66309" w:rsidRDefault="00070D35" w:rsidP="00070D35">
      <w:pPr>
        <w:rPr>
          <w:rFonts w:cstheme="minorHAnsi"/>
        </w:rPr>
      </w:pPr>
      <w:r w:rsidRPr="00F66309">
        <w:rPr>
          <w:rFonts w:cstheme="minorHAnsi"/>
        </w:rPr>
        <w:t xml:space="preserve">Ungerer, T. (2000). </w:t>
      </w:r>
      <w:r w:rsidRPr="00F66309">
        <w:rPr>
          <w:rFonts w:cstheme="minorHAnsi"/>
          <w:i/>
          <w:iCs/>
        </w:rPr>
        <w:t xml:space="preserve">Le géant de </w:t>
      </w:r>
      <w:proofErr w:type="spellStart"/>
      <w:r w:rsidRPr="00F66309">
        <w:rPr>
          <w:rFonts w:cstheme="minorHAnsi"/>
          <w:i/>
          <w:iCs/>
        </w:rPr>
        <w:t>Zéralda</w:t>
      </w:r>
      <w:proofErr w:type="spellEnd"/>
      <w:r w:rsidRPr="00F66309">
        <w:rPr>
          <w:rFonts w:cstheme="minorHAnsi"/>
          <w:i/>
          <w:iCs/>
        </w:rPr>
        <w:t xml:space="preserve">. </w:t>
      </w:r>
      <w:r w:rsidRPr="00F66309">
        <w:rPr>
          <w:rFonts w:cstheme="minorHAnsi"/>
        </w:rPr>
        <w:t>Paris : L’école des loisirs.</w:t>
      </w:r>
    </w:p>
    <w:p w14:paraId="34CE0A41" w14:textId="77777777" w:rsidR="00070D35" w:rsidRDefault="00070D35" w:rsidP="00070D35">
      <w:pPr>
        <w:pStyle w:val="Default"/>
        <w:rPr>
          <w:rFonts w:asciiTheme="minorHAnsi" w:hAnsiTheme="minorHAnsi" w:cstheme="minorHAnsi"/>
          <w:sz w:val="23"/>
          <w:szCs w:val="23"/>
        </w:rPr>
      </w:pPr>
    </w:p>
    <w:p w14:paraId="7FE59EC3" w14:textId="77777777" w:rsidR="00070D35" w:rsidRPr="00070D35" w:rsidRDefault="00070D35" w:rsidP="00070D35">
      <w:pPr>
        <w:pStyle w:val="Default"/>
        <w:rPr>
          <w:rFonts w:asciiTheme="minorHAnsi" w:hAnsiTheme="minorHAnsi" w:cstheme="minorHAnsi"/>
          <w:sz w:val="23"/>
          <w:szCs w:val="23"/>
        </w:rPr>
      </w:pPr>
      <w:proofErr w:type="spellStart"/>
      <w:r w:rsidRPr="00070D35">
        <w:rPr>
          <w:rFonts w:asciiTheme="minorHAnsi" w:hAnsiTheme="minorHAnsi" w:cstheme="minorHAnsi"/>
          <w:sz w:val="23"/>
          <w:szCs w:val="23"/>
        </w:rPr>
        <w:t>Vaugelade</w:t>
      </w:r>
      <w:proofErr w:type="spellEnd"/>
      <w:r w:rsidRPr="00070D35">
        <w:rPr>
          <w:rFonts w:asciiTheme="minorHAnsi" w:hAnsiTheme="minorHAnsi" w:cstheme="minorHAnsi"/>
          <w:sz w:val="23"/>
          <w:szCs w:val="23"/>
        </w:rPr>
        <w:t xml:space="preserve">, A. (2005). </w:t>
      </w:r>
      <w:r w:rsidRPr="00070D35">
        <w:rPr>
          <w:rFonts w:asciiTheme="minorHAnsi" w:hAnsiTheme="minorHAnsi" w:cstheme="minorHAnsi"/>
          <w:i/>
          <w:iCs/>
          <w:sz w:val="23"/>
          <w:szCs w:val="23"/>
        </w:rPr>
        <w:t xml:space="preserve">Le déjeuner de la petite ogresse. </w:t>
      </w:r>
      <w:r w:rsidRPr="00070D35">
        <w:rPr>
          <w:rFonts w:asciiTheme="minorHAnsi" w:hAnsiTheme="minorHAnsi" w:cstheme="minorHAnsi"/>
          <w:sz w:val="23"/>
          <w:szCs w:val="23"/>
        </w:rPr>
        <w:t xml:space="preserve">Paris : L’école des loisirs. </w:t>
      </w:r>
    </w:p>
    <w:p w14:paraId="62EBF3C5" w14:textId="77777777" w:rsidR="00070D35" w:rsidRPr="00070D35" w:rsidRDefault="00070D35">
      <w:pPr>
        <w:rPr>
          <w:rFonts w:cstheme="minorHAnsi"/>
          <w:lang w:val="fr-CA"/>
        </w:rPr>
      </w:pPr>
    </w:p>
    <w:p w14:paraId="5B2A511C" w14:textId="77777777" w:rsidR="00066568" w:rsidRDefault="00E918A5">
      <w:pPr>
        <w:rPr>
          <w:rFonts w:cstheme="minorHAnsi"/>
          <w:b/>
          <w:sz w:val="28"/>
          <w:szCs w:val="28"/>
          <w:lang w:val="fr-CA"/>
        </w:rPr>
      </w:pPr>
      <w:r>
        <w:rPr>
          <w:rFonts w:cstheme="minorHAnsi"/>
          <w:lang w:val="fr-CA"/>
        </w:rPr>
        <w:t>Corentin, P. (2012).</w:t>
      </w:r>
      <w:r w:rsidRPr="00070D35">
        <w:rPr>
          <w:rFonts w:cstheme="minorHAnsi"/>
          <w:lang w:val="fr-CA"/>
        </w:rPr>
        <w:t xml:space="preserve"> </w:t>
      </w:r>
      <w:r w:rsidRPr="00070D35">
        <w:rPr>
          <w:rFonts w:cstheme="minorHAnsi"/>
          <w:i/>
          <w:lang w:val="fr-CA"/>
        </w:rPr>
        <w:t>L’ogre, le loup, la petite fille et le gâteau</w:t>
      </w:r>
      <w:r w:rsidRPr="00070D35">
        <w:rPr>
          <w:rFonts w:cstheme="minorHAnsi"/>
          <w:lang w:val="fr-CA"/>
        </w:rPr>
        <w:t>.</w:t>
      </w:r>
      <w:r>
        <w:rPr>
          <w:rFonts w:cstheme="minorHAnsi"/>
          <w:lang w:val="fr-CA"/>
        </w:rPr>
        <w:t xml:space="preserve"> Paris : L’école des loisirs.</w:t>
      </w:r>
      <w:r w:rsidR="00066568">
        <w:rPr>
          <w:rFonts w:cstheme="minorHAnsi"/>
          <w:b/>
          <w:sz w:val="28"/>
          <w:szCs w:val="28"/>
          <w:lang w:val="fr-CA"/>
        </w:rPr>
        <w:br w:type="page"/>
      </w:r>
    </w:p>
    <w:p w14:paraId="3A51D709" w14:textId="77777777" w:rsidR="00CA54BB" w:rsidRPr="00E80B52" w:rsidRDefault="00BE2974" w:rsidP="00E80B52">
      <w:pPr>
        <w:jc w:val="center"/>
        <w:rPr>
          <w:rFonts w:cstheme="minorHAnsi"/>
          <w:b/>
          <w:sz w:val="28"/>
          <w:lang w:val="fr-CA"/>
        </w:rPr>
      </w:pPr>
      <w:r w:rsidRPr="00E80B52">
        <w:rPr>
          <w:rFonts w:cstheme="minorHAnsi"/>
          <w:b/>
          <w:sz w:val="28"/>
          <w:lang w:val="fr-CA"/>
        </w:rPr>
        <w:lastRenderedPageBreak/>
        <w:t>Activités complémentaires</w:t>
      </w:r>
    </w:p>
    <w:p w14:paraId="6D98A12B" w14:textId="77777777" w:rsidR="006927E3" w:rsidRPr="00351F8B" w:rsidRDefault="006927E3" w:rsidP="00351F8B">
      <w:pPr>
        <w:jc w:val="both"/>
        <w:rPr>
          <w:rFonts w:cstheme="minorHAnsi"/>
          <w:lang w:val="fr-CA"/>
        </w:rPr>
      </w:pPr>
    </w:p>
    <w:p w14:paraId="031B5F5C" w14:textId="77777777" w:rsidR="00351F8B" w:rsidRPr="00E80B52" w:rsidRDefault="00351F8B" w:rsidP="00E80B52">
      <w:pPr>
        <w:jc w:val="center"/>
        <w:rPr>
          <w:rFonts w:cstheme="minorHAnsi"/>
          <w:sz w:val="32"/>
          <w:lang w:val="fr-CA"/>
        </w:rPr>
      </w:pPr>
      <w:r w:rsidRPr="00E80B52">
        <w:rPr>
          <w:rFonts w:cstheme="minorHAnsi"/>
          <w:b/>
          <w:i/>
          <w:sz w:val="28"/>
          <w:lang w:val="fr-CA"/>
        </w:rPr>
        <w:t>L’ogre, le loup, la petite fille et le</w:t>
      </w:r>
      <w:r w:rsidR="00E80B52" w:rsidRPr="00E80B52">
        <w:rPr>
          <w:rFonts w:cstheme="minorHAnsi"/>
          <w:b/>
          <w:i/>
          <w:sz w:val="28"/>
          <w:lang w:val="fr-CA"/>
        </w:rPr>
        <w:t xml:space="preserve"> </w:t>
      </w:r>
      <w:r w:rsidRPr="00E80B52">
        <w:rPr>
          <w:rFonts w:cstheme="minorHAnsi"/>
          <w:b/>
          <w:i/>
          <w:sz w:val="28"/>
          <w:lang w:val="fr-CA"/>
        </w:rPr>
        <w:t xml:space="preserve">gâteau </w:t>
      </w:r>
      <w:r w:rsidR="00E80B52">
        <w:rPr>
          <w:rFonts w:cstheme="minorHAnsi"/>
          <w:sz w:val="28"/>
          <w:lang w:val="fr-CA"/>
        </w:rPr>
        <w:t>de Philippe Corentin</w:t>
      </w:r>
    </w:p>
    <w:p w14:paraId="2946DB82" w14:textId="77777777" w:rsidR="00E80B52" w:rsidRDefault="00E80B52" w:rsidP="00351F8B">
      <w:pPr>
        <w:jc w:val="both"/>
        <w:rPr>
          <w:rFonts w:cstheme="minorHAnsi"/>
          <w:lang w:val="fr-CA"/>
        </w:rPr>
      </w:pPr>
    </w:p>
    <w:p w14:paraId="0DCC8EE7" w14:textId="77777777" w:rsidR="009B6A3F" w:rsidRPr="009B6A3F" w:rsidRDefault="009B6A3F" w:rsidP="009B6A3F">
      <w:pPr>
        <w:jc w:val="both"/>
        <w:rPr>
          <w:rFonts w:cstheme="minorHAnsi"/>
          <w:lang w:val="fr-CA"/>
        </w:rPr>
      </w:pPr>
      <w:r w:rsidRPr="009B6A3F">
        <w:rPr>
          <w:rFonts w:cstheme="minorHAnsi"/>
          <w:lang w:val="fr-CA"/>
        </w:rPr>
        <w:t xml:space="preserve">Inspiré de : Guérin, M. et Guillot, J. (2017). Et maintenant qu’est-ce qu’on fait? </w:t>
      </w:r>
      <w:r w:rsidRPr="00831ECE">
        <w:rPr>
          <w:rFonts w:cstheme="minorHAnsi"/>
          <w:i/>
          <w:lang w:val="fr-CA"/>
        </w:rPr>
        <w:t>Dans Le Pollen 23</w:t>
      </w:r>
      <w:r w:rsidRPr="009B6A3F">
        <w:rPr>
          <w:rFonts w:cstheme="minorHAnsi"/>
          <w:lang w:val="fr-CA"/>
        </w:rPr>
        <w:t>, p.90.</w:t>
      </w:r>
    </w:p>
    <w:p w14:paraId="5997CC1D" w14:textId="77777777" w:rsidR="009B6A3F" w:rsidRDefault="009B6A3F" w:rsidP="00351F8B">
      <w:pPr>
        <w:jc w:val="both"/>
        <w:rPr>
          <w:rFonts w:cstheme="minorHAnsi"/>
          <w:lang w:val="fr-CA"/>
        </w:rPr>
      </w:pPr>
    </w:p>
    <w:p w14:paraId="110FFD37" w14:textId="77777777" w:rsidR="009B6A3F" w:rsidRDefault="009B6A3F" w:rsidP="00351F8B">
      <w:pPr>
        <w:jc w:val="both"/>
        <w:rPr>
          <w:rFonts w:cstheme="minorHAnsi"/>
          <w:lang w:val="fr-CA"/>
        </w:rPr>
      </w:pPr>
    </w:p>
    <w:p w14:paraId="1515D421" w14:textId="77777777" w:rsidR="00351F8B" w:rsidRPr="009B6A3F" w:rsidRDefault="00351F8B" w:rsidP="00351F8B">
      <w:pPr>
        <w:jc w:val="both"/>
        <w:rPr>
          <w:rFonts w:cstheme="minorHAnsi"/>
          <w:u w:val="single"/>
          <w:lang w:val="fr-CA"/>
        </w:rPr>
      </w:pPr>
      <w:r w:rsidRPr="009B6A3F">
        <w:rPr>
          <w:rFonts w:cstheme="minorHAnsi"/>
          <w:u w:val="single"/>
          <w:lang w:val="fr-CA"/>
        </w:rPr>
        <w:t>Présentation de l’œuvre</w:t>
      </w:r>
    </w:p>
    <w:p w14:paraId="6B699379" w14:textId="77777777" w:rsidR="00351F8B" w:rsidRPr="00351F8B" w:rsidRDefault="00351F8B" w:rsidP="00351F8B">
      <w:pPr>
        <w:jc w:val="both"/>
        <w:rPr>
          <w:rFonts w:cstheme="minorHAnsi"/>
          <w:lang w:val="fr-CA"/>
        </w:rPr>
      </w:pPr>
    </w:p>
    <w:p w14:paraId="3ADF62B9" w14:textId="77777777" w:rsidR="00831ECE" w:rsidRDefault="00351F8B" w:rsidP="00351F8B">
      <w:pPr>
        <w:jc w:val="both"/>
        <w:rPr>
          <w:rFonts w:cstheme="minorHAnsi"/>
          <w:lang w:val="fr-CA"/>
        </w:rPr>
      </w:pPr>
      <w:r w:rsidRPr="00351F8B">
        <w:rPr>
          <w:rFonts w:cstheme="minorHAnsi"/>
          <w:lang w:val="fr-CA"/>
        </w:rPr>
        <w:t>L’intrigue de l’histoire tourne autour du personnage de l’ogre devant résoudre une énigme logico- mathématique impliquant les trois autres personnages. C</w:t>
      </w:r>
      <w:r w:rsidR="00831ECE">
        <w:rPr>
          <w:rFonts w:cstheme="minorHAnsi"/>
          <w:lang w:val="fr-CA"/>
        </w:rPr>
        <w:t>ette mise en situation permet</w:t>
      </w:r>
      <w:r w:rsidRPr="00351F8B">
        <w:rPr>
          <w:rFonts w:cstheme="minorHAnsi"/>
          <w:lang w:val="fr-CA"/>
        </w:rPr>
        <w:t xml:space="preserve"> la réalisation d’une démarche de résolution de problèmes qui sera par la suite validée par la lecture du livre. </w:t>
      </w:r>
      <w:r w:rsidR="00831ECE">
        <w:rPr>
          <w:rFonts w:cstheme="minorHAnsi"/>
          <w:lang w:val="fr-CA"/>
        </w:rPr>
        <w:t>L’</w:t>
      </w:r>
      <w:r w:rsidRPr="00351F8B">
        <w:rPr>
          <w:rFonts w:cstheme="minorHAnsi"/>
          <w:lang w:val="fr-CA"/>
        </w:rPr>
        <w:t>album est présen</w:t>
      </w:r>
      <w:r w:rsidR="00831ECE">
        <w:rPr>
          <w:rFonts w:cstheme="minorHAnsi"/>
          <w:lang w:val="fr-CA"/>
        </w:rPr>
        <w:t xml:space="preserve">té dans un format à l’italienne qui, en </w:t>
      </w:r>
      <w:r w:rsidRPr="00351F8B">
        <w:rPr>
          <w:rFonts w:cstheme="minorHAnsi"/>
          <w:lang w:val="fr-CA"/>
        </w:rPr>
        <w:t>s’ouvrant sur la largeur</w:t>
      </w:r>
      <w:r w:rsidR="00831ECE">
        <w:rPr>
          <w:rFonts w:cstheme="minorHAnsi"/>
          <w:lang w:val="fr-CA"/>
        </w:rPr>
        <w:t>,</w:t>
      </w:r>
      <w:r w:rsidRPr="00351F8B">
        <w:rPr>
          <w:rFonts w:cstheme="minorHAnsi"/>
          <w:lang w:val="fr-CA"/>
        </w:rPr>
        <w:t xml:space="preserve"> accentue l’effet de longueur entre la rive de la rivière et la demeure de l’ogre. La mise en page originale de l’auteur, entrecoupée de rabats, illustre les nombreux allers-retours du personnage déterminé à résoudre son problème. Ce qui lui confère une narration visuelle très efficace sur laquelle vient s’appuyer un texte empreint d’humour. </w:t>
      </w:r>
    </w:p>
    <w:p w14:paraId="3FE9F23F" w14:textId="77777777" w:rsidR="00831ECE" w:rsidRDefault="00831ECE" w:rsidP="00351F8B">
      <w:pPr>
        <w:jc w:val="both"/>
        <w:rPr>
          <w:rFonts w:cstheme="minorHAnsi"/>
          <w:lang w:val="fr-CA"/>
        </w:rPr>
      </w:pPr>
    </w:p>
    <w:p w14:paraId="54D0519F" w14:textId="5F86DE62" w:rsidR="00351F8B" w:rsidRPr="00351F8B" w:rsidRDefault="00351F8B" w:rsidP="00351F8B">
      <w:pPr>
        <w:jc w:val="both"/>
        <w:rPr>
          <w:rFonts w:cstheme="minorHAnsi"/>
          <w:lang w:val="fr-CA"/>
        </w:rPr>
      </w:pPr>
      <w:r w:rsidRPr="00351F8B">
        <w:rPr>
          <w:rFonts w:cstheme="minorHAnsi"/>
          <w:lang w:val="fr-CA"/>
        </w:rPr>
        <w:t xml:space="preserve">Encore une fois, Corentin utilise un langage qui s’approche de la langue orale. On remarque donc la présence de nombreuses conventions linguistiques reliées à ce registre de langue. Entre autres les onomatopées. Cette </w:t>
      </w:r>
      <w:r w:rsidR="007C324C" w:rsidRPr="00351F8B">
        <w:rPr>
          <w:rFonts w:cstheme="minorHAnsi"/>
          <w:lang w:val="fr-CA"/>
        </w:rPr>
        <w:t>œuvre</w:t>
      </w:r>
      <w:r w:rsidRPr="00351F8B">
        <w:rPr>
          <w:rFonts w:cstheme="minorHAnsi"/>
          <w:lang w:val="fr-CA"/>
        </w:rPr>
        <w:t xml:space="preserve"> est également intéressante pour exploiter les éléments du paratexte afin de construire une intention de lecture. La première de couverture campe les personnages, les pages de garde</w:t>
      </w:r>
      <w:r w:rsidR="007C324C">
        <w:rPr>
          <w:rFonts w:cstheme="minorHAnsi"/>
          <w:lang w:val="fr-CA"/>
        </w:rPr>
        <w:t xml:space="preserve"> </w:t>
      </w:r>
      <w:r w:rsidRPr="00351F8B">
        <w:rPr>
          <w:rFonts w:cstheme="minorHAnsi"/>
          <w:lang w:val="fr-CA"/>
        </w:rPr>
        <w:t>le dé</w:t>
      </w:r>
      <w:r w:rsidR="007C324C">
        <w:rPr>
          <w:rFonts w:cstheme="minorHAnsi"/>
          <w:lang w:val="fr-CA"/>
        </w:rPr>
        <w:t>cor et la</w:t>
      </w:r>
      <w:r w:rsidRPr="00351F8B">
        <w:rPr>
          <w:rFonts w:cstheme="minorHAnsi"/>
          <w:lang w:val="fr-CA"/>
        </w:rPr>
        <w:t xml:space="preserve"> 4e de couverture et la page titre donnent des indices sur la chute. Les illustrations expressives de l’auteur contribuent aussi à l’efficacité de la trame narrative.</w:t>
      </w:r>
    </w:p>
    <w:p w14:paraId="1F72F646" w14:textId="77777777" w:rsidR="00351F8B" w:rsidRDefault="00351F8B" w:rsidP="00351F8B">
      <w:pPr>
        <w:rPr>
          <w:rFonts w:cstheme="minorHAnsi"/>
          <w:sz w:val="28"/>
          <w:szCs w:val="28"/>
          <w:lang w:val="fr-CA"/>
        </w:rPr>
      </w:pPr>
    </w:p>
    <w:p w14:paraId="67A48E3E" w14:textId="77777777" w:rsidR="00831ECE" w:rsidRPr="00831ECE" w:rsidRDefault="00831ECE" w:rsidP="00351F8B">
      <w:pPr>
        <w:rPr>
          <w:rFonts w:cstheme="minorHAnsi"/>
          <w:szCs w:val="28"/>
          <w:lang w:val="fr-CA"/>
        </w:rPr>
      </w:pPr>
      <w:r w:rsidRPr="00831ECE">
        <w:rPr>
          <w:rFonts w:cstheme="minorHAnsi"/>
          <w:szCs w:val="28"/>
          <w:lang w:val="fr-CA"/>
        </w:rPr>
        <w:t>Formulation de la problématique :</w:t>
      </w:r>
    </w:p>
    <w:p w14:paraId="08CE6F91" w14:textId="727C0F23" w:rsidR="00831ECE" w:rsidRDefault="005C60ED" w:rsidP="00351F8B">
      <w:pPr>
        <w:rPr>
          <w:rFonts w:cstheme="minorHAnsi"/>
          <w:sz w:val="28"/>
          <w:szCs w:val="28"/>
          <w:lang w:val="fr-CA"/>
        </w:rPr>
      </w:pPr>
      <w:r>
        <w:rPr>
          <w:rFonts w:cstheme="minorHAnsi"/>
          <w:noProof/>
          <w:sz w:val="28"/>
          <w:szCs w:val="28"/>
          <w:lang w:eastAsia="fr-FR"/>
        </w:rPr>
        <mc:AlternateContent>
          <mc:Choice Requires="wps">
            <w:drawing>
              <wp:anchor distT="0" distB="0" distL="114300" distR="114300" simplePos="0" relativeHeight="251658240" behindDoc="0" locked="0" layoutInCell="1" allowOverlap="1" wp14:anchorId="14AC4DE4" wp14:editId="0D64E399">
                <wp:simplePos x="0" y="0"/>
                <wp:positionH relativeFrom="column">
                  <wp:posOffset>-240665</wp:posOffset>
                </wp:positionH>
                <wp:positionV relativeFrom="paragraph">
                  <wp:posOffset>118745</wp:posOffset>
                </wp:positionV>
                <wp:extent cx="7077075" cy="1638300"/>
                <wp:effectExtent l="6985" t="13970" r="1206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638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5AD07" id="AutoShape 2" o:spid="_x0000_s1026" style="position:absolute;margin-left:-18.95pt;margin-top:9.35pt;width:557.2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" filled="f"/>
            </w:pict>
          </mc:Fallback>
        </mc:AlternateContent>
      </w:r>
    </w:p>
    <w:p w14:paraId="730E2B6D" w14:textId="77777777" w:rsidR="00831ECE" w:rsidRDefault="00831ECE" w:rsidP="00F51F4F">
      <w:pPr>
        <w:jc w:val="both"/>
        <w:rPr>
          <w:rFonts w:cstheme="minorHAnsi"/>
          <w:sz w:val="28"/>
          <w:szCs w:val="28"/>
          <w:lang w:val="fr-CA"/>
        </w:rPr>
      </w:pPr>
      <w:r>
        <w:rPr>
          <w:rFonts w:cstheme="minorHAnsi"/>
          <w:sz w:val="28"/>
          <w:szCs w:val="28"/>
          <w:lang w:val="fr-CA"/>
        </w:rPr>
        <w:t xml:space="preserve">Un ogre revient de la chasse emportant un loup, une petite fille et un gâteau. Pour rejoindre son château, il doit traverser une rivière avec un tout petit bateau sur lequel il ne peut prendre qu’un passager. Mais il doit trouver une stratégie car le loup </w:t>
      </w:r>
      <w:r w:rsidR="00C750B6">
        <w:rPr>
          <w:rFonts w:cstheme="minorHAnsi"/>
          <w:sz w:val="28"/>
          <w:szCs w:val="28"/>
          <w:lang w:val="fr-CA"/>
        </w:rPr>
        <w:t xml:space="preserve">aimerait manger la petite fille </w:t>
      </w:r>
      <w:r>
        <w:rPr>
          <w:rFonts w:cstheme="minorHAnsi"/>
          <w:sz w:val="28"/>
          <w:szCs w:val="28"/>
          <w:lang w:val="fr-CA"/>
        </w:rPr>
        <w:t xml:space="preserve">et </w:t>
      </w:r>
      <w:r w:rsidR="00C750B6">
        <w:rPr>
          <w:rFonts w:cstheme="minorHAnsi"/>
          <w:sz w:val="28"/>
          <w:szCs w:val="28"/>
          <w:lang w:val="fr-CA"/>
        </w:rPr>
        <w:t xml:space="preserve">tous les deux souhaiteraient dévorer </w:t>
      </w:r>
      <w:r>
        <w:rPr>
          <w:rFonts w:cstheme="minorHAnsi"/>
          <w:sz w:val="28"/>
          <w:szCs w:val="28"/>
          <w:lang w:val="fr-CA"/>
        </w:rPr>
        <w:t>le gâteau…</w:t>
      </w:r>
    </w:p>
    <w:p w14:paraId="61CDCEAD" w14:textId="77777777" w:rsidR="00831ECE" w:rsidRDefault="00831ECE" w:rsidP="00351F8B">
      <w:pPr>
        <w:rPr>
          <w:rFonts w:cstheme="minorHAnsi"/>
          <w:sz w:val="28"/>
          <w:szCs w:val="28"/>
          <w:lang w:val="fr-CA"/>
        </w:rPr>
      </w:pPr>
    </w:p>
    <w:p w14:paraId="6F0463A9" w14:textId="77777777" w:rsidR="00831ECE" w:rsidRDefault="00831ECE" w:rsidP="00351F8B">
      <w:pPr>
        <w:rPr>
          <w:rFonts w:cstheme="minorHAnsi"/>
          <w:sz w:val="28"/>
          <w:szCs w:val="28"/>
          <w:lang w:val="fr-CA"/>
        </w:rPr>
      </w:pPr>
      <w:r>
        <w:rPr>
          <w:rFonts w:cstheme="minorHAnsi"/>
          <w:sz w:val="28"/>
          <w:szCs w:val="28"/>
          <w:lang w:val="fr-CA"/>
        </w:rPr>
        <w:t>Comment résoudra-t-il son problème?</w:t>
      </w:r>
    </w:p>
    <w:p w14:paraId="6BB9E253" w14:textId="77777777" w:rsidR="00831ECE" w:rsidRDefault="00831ECE" w:rsidP="00351F8B">
      <w:pPr>
        <w:rPr>
          <w:rFonts w:cstheme="minorHAnsi"/>
          <w:sz w:val="28"/>
          <w:szCs w:val="28"/>
          <w:lang w:val="fr-CA"/>
        </w:rPr>
      </w:pPr>
    </w:p>
    <w:p w14:paraId="23DE523C" w14:textId="77777777" w:rsidR="00831ECE" w:rsidRDefault="00831ECE" w:rsidP="00351F8B">
      <w:pPr>
        <w:rPr>
          <w:rFonts w:cstheme="minorHAnsi"/>
          <w:szCs w:val="28"/>
          <w:lang w:val="fr-CA"/>
        </w:rPr>
      </w:pPr>
    </w:p>
    <w:p w14:paraId="6B9F1E63" w14:textId="77777777" w:rsidR="00F51F4F" w:rsidRDefault="00F51F4F" w:rsidP="00351F8B">
      <w:pPr>
        <w:rPr>
          <w:rFonts w:cstheme="minorHAnsi"/>
          <w:szCs w:val="28"/>
          <w:lang w:val="fr-CA"/>
        </w:rPr>
      </w:pPr>
      <w:r>
        <w:rPr>
          <w:rFonts w:cstheme="minorHAnsi"/>
          <w:szCs w:val="28"/>
          <w:lang w:val="fr-CA"/>
        </w:rPr>
        <w:t>Pour cette activité, il est possible de travailler en individuel, en dyade ou en sous-groupe. Il est essentiel de miser sur la démarche utilisée par les enfants pour arriver à leur solution.</w:t>
      </w:r>
    </w:p>
    <w:p w14:paraId="52E56223" w14:textId="77777777" w:rsidR="00F51F4F" w:rsidRPr="00F51F4F" w:rsidRDefault="00F51F4F" w:rsidP="00351F8B">
      <w:pPr>
        <w:rPr>
          <w:rFonts w:cstheme="minorHAnsi"/>
          <w:szCs w:val="28"/>
          <w:lang w:val="fr-CA"/>
        </w:rPr>
      </w:pPr>
    </w:p>
    <w:p w14:paraId="07547A01" w14:textId="77777777" w:rsidR="00F51F4F" w:rsidRDefault="00F51F4F" w:rsidP="00BE2974">
      <w:pPr>
        <w:jc w:val="center"/>
        <w:rPr>
          <w:rFonts w:cstheme="minorHAnsi"/>
          <w:b/>
          <w:i/>
          <w:sz w:val="28"/>
          <w:szCs w:val="28"/>
          <w:lang w:val="fr-CA"/>
        </w:rPr>
      </w:pPr>
    </w:p>
    <w:p w14:paraId="5043CB0F" w14:textId="77777777" w:rsidR="00FA4A1E" w:rsidRDefault="00FA4A1E">
      <w:pPr>
        <w:rPr>
          <w:rFonts w:cstheme="minorHAnsi"/>
          <w:b/>
          <w:i/>
          <w:sz w:val="28"/>
          <w:szCs w:val="28"/>
          <w:lang w:val="fr-CA"/>
        </w:rPr>
      </w:pPr>
      <w:r>
        <w:rPr>
          <w:rFonts w:cstheme="minorHAnsi"/>
          <w:b/>
          <w:i/>
          <w:sz w:val="28"/>
          <w:szCs w:val="28"/>
          <w:lang w:val="fr-CA"/>
        </w:rPr>
        <w:br w:type="page"/>
      </w:r>
    </w:p>
    <w:p w14:paraId="62B80FF5" w14:textId="77777777" w:rsidR="00BE2974" w:rsidRPr="006927E3" w:rsidRDefault="00CA54BB" w:rsidP="00BE2974">
      <w:pPr>
        <w:jc w:val="center"/>
        <w:rPr>
          <w:rFonts w:cstheme="minorHAnsi"/>
          <w:b/>
          <w:i/>
          <w:sz w:val="28"/>
          <w:szCs w:val="28"/>
          <w:lang w:val="fr-CA"/>
        </w:rPr>
      </w:pPr>
      <w:r w:rsidRPr="006927E3">
        <w:rPr>
          <w:rFonts w:cstheme="minorHAnsi"/>
          <w:b/>
          <w:i/>
          <w:sz w:val="28"/>
          <w:szCs w:val="28"/>
          <w:lang w:val="fr-CA"/>
        </w:rPr>
        <w:lastRenderedPageBreak/>
        <w:t>Le tour du personnage</w:t>
      </w:r>
      <w:r w:rsidR="00BE2974" w:rsidRPr="006927E3">
        <w:rPr>
          <w:rFonts w:cstheme="minorHAnsi"/>
          <w:b/>
          <w:i/>
          <w:sz w:val="28"/>
          <w:szCs w:val="28"/>
          <w:lang w:val="fr-CA"/>
        </w:rPr>
        <w:t xml:space="preserve"> et Champ lexical autour de l’ogre</w:t>
      </w:r>
    </w:p>
    <w:p w14:paraId="07459315" w14:textId="77777777" w:rsidR="00CA54BB" w:rsidRPr="00CA54BB" w:rsidRDefault="00CA54BB" w:rsidP="00CA54BB">
      <w:pPr>
        <w:jc w:val="center"/>
        <w:rPr>
          <w:rFonts w:cstheme="minorHAnsi"/>
          <w:b/>
          <w:lang w:val="fr-CA"/>
        </w:rPr>
      </w:pPr>
    </w:p>
    <w:p w14:paraId="4C87B7E4" w14:textId="007ED422" w:rsidR="00BE2974" w:rsidRPr="00BE2974" w:rsidRDefault="00EF5F23" w:rsidP="00BE2974">
      <w:pPr>
        <w:jc w:val="both"/>
        <w:rPr>
          <w:rFonts w:cstheme="minorHAnsi"/>
          <w:lang w:val="fr-CA"/>
        </w:rPr>
      </w:pPr>
      <w:r>
        <w:rPr>
          <w:rFonts w:cstheme="minorHAnsi"/>
          <w:lang w:val="fr-CA"/>
        </w:rPr>
        <w:t>En parallèle</w:t>
      </w:r>
      <w:r w:rsidR="000A556A" w:rsidRPr="00070D35">
        <w:rPr>
          <w:rFonts w:cstheme="minorHAnsi"/>
          <w:lang w:val="fr-CA"/>
        </w:rPr>
        <w:t xml:space="preserve"> </w:t>
      </w:r>
      <w:r w:rsidR="00BE2974">
        <w:rPr>
          <w:rFonts w:cstheme="minorHAnsi"/>
          <w:lang w:val="fr-CA"/>
        </w:rPr>
        <w:t xml:space="preserve">aux activités de base, il serait intéressant d’approfondir la compréhension du personnage de l’ogre. Pour ce faire, deux activités sont proposées : </w:t>
      </w:r>
      <w:r w:rsidR="00BE2974" w:rsidRPr="00CA54BB">
        <w:rPr>
          <w:rFonts w:cstheme="minorHAnsi"/>
          <w:b/>
          <w:i/>
          <w:lang w:val="fr-CA"/>
        </w:rPr>
        <w:t>Le tour du personnage</w:t>
      </w:r>
      <w:r w:rsidR="00BE2974">
        <w:rPr>
          <w:rFonts w:cstheme="minorHAnsi"/>
          <w:b/>
          <w:i/>
          <w:lang w:val="fr-CA"/>
        </w:rPr>
        <w:t xml:space="preserve"> </w:t>
      </w:r>
      <w:r w:rsidR="00BE2974" w:rsidRPr="009B6A3F">
        <w:rPr>
          <w:rFonts w:cstheme="minorHAnsi"/>
          <w:lang w:val="fr-CA"/>
        </w:rPr>
        <w:t xml:space="preserve">et </w:t>
      </w:r>
      <w:r w:rsidR="00BE2974">
        <w:rPr>
          <w:rFonts w:cstheme="minorHAnsi"/>
          <w:b/>
          <w:i/>
          <w:lang w:val="fr-CA"/>
        </w:rPr>
        <w:t>Champ lexical autour de l’ogre.</w:t>
      </w:r>
      <w:r w:rsidR="00BE2974">
        <w:rPr>
          <w:rFonts w:cstheme="minorHAnsi"/>
          <w:lang w:val="fr-CA"/>
        </w:rPr>
        <w:t xml:space="preserve"> Ces activités se réalisent tout au long du réseau à partir de différents albums. Une liste </w:t>
      </w:r>
      <w:r w:rsidR="002D3395">
        <w:rPr>
          <w:rFonts w:cstheme="minorHAnsi"/>
          <w:lang w:val="fr-CA"/>
        </w:rPr>
        <w:t xml:space="preserve">de livres </w:t>
      </w:r>
      <w:r w:rsidR="00BE2974">
        <w:rPr>
          <w:rFonts w:cstheme="minorHAnsi"/>
          <w:lang w:val="fr-CA"/>
        </w:rPr>
        <w:t>vous est suggérée pour chacun des cycle</w:t>
      </w:r>
      <w:r w:rsidR="00E80B52">
        <w:rPr>
          <w:rFonts w:cstheme="minorHAnsi"/>
          <w:lang w:val="fr-CA"/>
        </w:rPr>
        <w:t>s</w:t>
      </w:r>
      <w:r w:rsidR="00BE2974">
        <w:rPr>
          <w:rFonts w:cstheme="minorHAnsi"/>
          <w:lang w:val="fr-CA"/>
        </w:rPr>
        <w:t xml:space="preserve"> mais tout autre album pourrait être ajouté.</w:t>
      </w:r>
      <w:r w:rsidR="002D3395">
        <w:rPr>
          <w:rFonts w:cstheme="minorHAnsi"/>
          <w:lang w:val="fr-CA"/>
        </w:rPr>
        <w:t xml:space="preserve"> Ces activités pourraient également se réaliser sur le KF, incitant les élèves à partager leurs trouvailles.</w:t>
      </w:r>
    </w:p>
    <w:p w14:paraId="6537F28F" w14:textId="77777777" w:rsidR="00BE2974" w:rsidRDefault="00BE2974">
      <w:pPr>
        <w:rPr>
          <w:rFonts w:cstheme="minorHAnsi"/>
          <w:lang w:val="fr-CA"/>
        </w:rPr>
      </w:pPr>
    </w:p>
    <w:p w14:paraId="5A64CF6E" w14:textId="77777777" w:rsidR="00BE2974" w:rsidRPr="00E54541" w:rsidRDefault="006927E3">
      <w:pPr>
        <w:rPr>
          <w:rFonts w:cstheme="minorHAnsi"/>
          <w:b/>
          <w:i/>
          <w:sz w:val="28"/>
          <w:szCs w:val="28"/>
          <w:lang w:val="fr-CA"/>
        </w:rPr>
      </w:pPr>
      <w:r w:rsidRPr="00E54541">
        <w:rPr>
          <w:rFonts w:cstheme="minorHAnsi"/>
          <w:b/>
          <w:i/>
          <w:sz w:val="28"/>
          <w:szCs w:val="28"/>
          <w:lang w:val="fr-CA"/>
        </w:rPr>
        <w:t xml:space="preserve">1. </w:t>
      </w:r>
      <w:bookmarkStart w:id="2" w:name="_Hlk515364079"/>
      <w:r w:rsidR="00BE2974" w:rsidRPr="00E54541">
        <w:rPr>
          <w:rFonts w:cstheme="minorHAnsi"/>
          <w:b/>
          <w:i/>
          <w:sz w:val="28"/>
          <w:szCs w:val="28"/>
          <w:lang w:val="fr-CA"/>
        </w:rPr>
        <w:t xml:space="preserve">Le tour du personnage </w:t>
      </w:r>
    </w:p>
    <w:p w14:paraId="6DFB9E20" w14:textId="77777777" w:rsidR="00BE2974" w:rsidRDefault="00BE2974">
      <w:pPr>
        <w:rPr>
          <w:rFonts w:cstheme="minorHAnsi"/>
          <w:b/>
          <w:i/>
          <w:lang w:val="fr-CA"/>
        </w:rPr>
      </w:pPr>
    </w:p>
    <w:p w14:paraId="496DBBF0" w14:textId="77777777" w:rsidR="00EB4E09" w:rsidRDefault="00BE2974" w:rsidP="00EB4D71">
      <w:pPr>
        <w:jc w:val="both"/>
        <w:rPr>
          <w:rFonts w:cstheme="minorHAnsi"/>
          <w:lang w:val="fr-CA"/>
        </w:rPr>
      </w:pPr>
      <w:r>
        <w:rPr>
          <w:rFonts w:cstheme="minorHAnsi"/>
          <w:lang w:val="fr-CA"/>
        </w:rPr>
        <w:t>Le t</w:t>
      </w:r>
      <w:r w:rsidR="000A556A" w:rsidRPr="00070D35">
        <w:rPr>
          <w:rFonts w:cstheme="minorHAnsi"/>
          <w:lang w:val="fr-CA"/>
        </w:rPr>
        <w:t xml:space="preserve">ravail sur </w:t>
      </w:r>
      <w:r w:rsidR="000A556A" w:rsidRPr="00070D35">
        <w:rPr>
          <w:rFonts w:cstheme="minorHAnsi"/>
          <w:i/>
          <w:lang w:val="fr-CA"/>
        </w:rPr>
        <w:t>Le tour du personnage</w:t>
      </w:r>
      <w:r w:rsidR="00E80B52">
        <w:rPr>
          <w:rFonts w:cstheme="minorHAnsi"/>
          <w:lang w:val="fr-CA"/>
        </w:rPr>
        <w:t xml:space="preserve"> à travers d’autres livres mettant en scène des </w:t>
      </w:r>
      <w:r w:rsidR="000A556A" w:rsidRPr="00070D35">
        <w:rPr>
          <w:rFonts w:cstheme="minorHAnsi"/>
          <w:lang w:val="fr-CA"/>
        </w:rPr>
        <w:t xml:space="preserve">ogres </w:t>
      </w:r>
      <w:r>
        <w:rPr>
          <w:rFonts w:cstheme="minorHAnsi"/>
          <w:lang w:val="fr-CA"/>
        </w:rPr>
        <w:t>permet d’</w:t>
      </w:r>
      <w:r w:rsidR="000A556A" w:rsidRPr="00070D35">
        <w:rPr>
          <w:rFonts w:cstheme="minorHAnsi"/>
          <w:lang w:val="fr-CA"/>
        </w:rPr>
        <w:t>élargir le vocabulaire. I</w:t>
      </w:r>
      <w:r>
        <w:rPr>
          <w:rFonts w:cstheme="minorHAnsi"/>
          <w:lang w:val="fr-CA"/>
        </w:rPr>
        <w:t xml:space="preserve">l serait donc pertinent de </w:t>
      </w:r>
      <w:r w:rsidR="000A556A" w:rsidRPr="00070D35">
        <w:rPr>
          <w:rFonts w:cstheme="minorHAnsi"/>
          <w:lang w:val="fr-CA"/>
        </w:rPr>
        <w:t>le faire avant la situation d’écriture pour inspirer les élèves.</w:t>
      </w:r>
    </w:p>
    <w:p w14:paraId="70DF9E56" w14:textId="77777777" w:rsidR="00BE2974" w:rsidRDefault="00BE2974">
      <w:pPr>
        <w:rPr>
          <w:rFonts w:cstheme="minorHAnsi"/>
          <w:lang w:val="fr-CA"/>
        </w:rPr>
      </w:pPr>
    </w:p>
    <w:p w14:paraId="2D74B1CD" w14:textId="5D78C7FD" w:rsidR="00BE2974" w:rsidRDefault="00BE2974" w:rsidP="00EB4D71">
      <w:pPr>
        <w:jc w:val="both"/>
        <w:rPr>
          <w:rFonts w:cstheme="minorHAnsi"/>
          <w:lang w:val="fr-CA"/>
        </w:rPr>
      </w:pPr>
      <w:r>
        <w:rPr>
          <w:rFonts w:cstheme="minorHAnsi"/>
          <w:lang w:val="fr-CA"/>
        </w:rPr>
        <w:t>Selon les niveaux scolaires, la démarche peut s’adapter. Par exemple, au 1</w:t>
      </w:r>
      <w:r w:rsidRPr="00BE2974">
        <w:rPr>
          <w:rFonts w:cstheme="minorHAnsi"/>
          <w:vertAlign w:val="superscript"/>
          <w:lang w:val="fr-CA"/>
        </w:rPr>
        <w:t>er</w:t>
      </w:r>
      <w:r>
        <w:rPr>
          <w:rFonts w:cstheme="minorHAnsi"/>
          <w:lang w:val="fr-CA"/>
        </w:rPr>
        <w:t xml:space="preserve"> cycle, le travail pourrait se faire collectivement lors des pério</w:t>
      </w:r>
      <w:r w:rsidR="00EF5F23">
        <w:rPr>
          <w:rFonts w:cstheme="minorHAnsi"/>
          <w:lang w:val="fr-CA"/>
        </w:rPr>
        <w:t>des de lecture par l’enseignant</w:t>
      </w:r>
      <w:r>
        <w:rPr>
          <w:rFonts w:cstheme="minorHAnsi"/>
          <w:lang w:val="fr-CA"/>
        </w:rPr>
        <w:t>. Au 2</w:t>
      </w:r>
      <w:r w:rsidRPr="00BE2974">
        <w:rPr>
          <w:rFonts w:cstheme="minorHAnsi"/>
          <w:vertAlign w:val="superscript"/>
          <w:lang w:val="fr-CA"/>
        </w:rPr>
        <w:t>e</w:t>
      </w:r>
      <w:r>
        <w:rPr>
          <w:rFonts w:cstheme="minorHAnsi"/>
          <w:lang w:val="fr-CA"/>
        </w:rPr>
        <w:t xml:space="preserve"> cycle, les élèves pourraient se regrouper en équipe dont chacune aurait la responsabilité d’un aspect à traiter alors qu’au 3</w:t>
      </w:r>
      <w:r w:rsidRPr="00BE2974">
        <w:rPr>
          <w:rFonts w:cstheme="minorHAnsi"/>
          <w:vertAlign w:val="superscript"/>
          <w:lang w:val="fr-CA"/>
        </w:rPr>
        <w:t>e</w:t>
      </w:r>
      <w:r>
        <w:rPr>
          <w:rFonts w:cstheme="minorHAnsi"/>
          <w:lang w:val="fr-CA"/>
        </w:rPr>
        <w:t xml:space="preserve"> cycle, les élèves pourraient avoir l’ensemble des aspects à enrichir.</w:t>
      </w:r>
      <w:r w:rsidR="008017B1">
        <w:rPr>
          <w:rFonts w:cstheme="minorHAnsi"/>
          <w:lang w:val="fr-CA"/>
        </w:rPr>
        <w:t xml:space="preserve"> Il est également possible d’utiliser seulement l’un ou l’autre des aspects au choix de l’enseignante.</w:t>
      </w:r>
    </w:p>
    <w:p w14:paraId="44E871BC" w14:textId="77777777" w:rsidR="00BE2974" w:rsidRDefault="00BE2974">
      <w:pPr>
        <w:rPr>
          <w:rFonts w:cstheme="minorHAnsi"/>
          <w:lang w:val="fr-CA"/>
        </w:rPr>
      </w:pPr>
    </w:p>
    <w:p w14:paraId="35BB4150" w14:textId="77777777" w:rsidR="00BE2974" w:rsidRDefault="00E1520D">
      <w:pPr>
        <w:rPr>
          <w:rFonts w:cstheme="minorHAnsi"/>
          <w:lang w:val="fr-CA"/>
        </w:rPr>
      </w:pPr>
      <w:r>
        <w:rPr>
          <w:rFonts w:cstheme="minorHAnsi"/>
          <w:lang w:val="fr-CA"/>
        </w:rPr>
        <w:t>Les aspects à explorer sont les suivants :</w:t>
      </w:r>
    </w:p>
    <w:p w14:paraId="144A5D23" w14:textId="77777777" w:rsidR="00E1520D" w:rsidRPr="00070D35" w:rsidRDefault="00E1520D">
      <w:pPr>
        <w:rPr>
          <w:rFonts w:cstheme="minorHAnsi"/>
          <w:lang w:val="fr-CA"/>
        </w:rPr>
      </w:pPr>
    </w:p>
    <w:p w14:paraId="6B1AB987" w14:textId="7555D2E8" w:rsidR="00E1520D" w:rsidRPr="00070D35" w:rsidRDefault="00E1520D" w:rsidP="00EB4D71">
      <w:pPr>
        <w:jc w:val="both"/>
        <w:rPr>
          <w:rFonts w:cstheme="minorHAnsi"/>
        </w:rPr>
      </w:pPr>
      <w:r w:rsidRPr="00E1520D">
        <w:rPr>
          <w:rFonts w:cstheme="minorHAnsi"/>
          <w:b/>
        </w:rPr>
        <w:t>Son portrait</w:t>
      </w:r>
      <w:r w:rsidR="009B6A3F">
        <w:rPr>
          <w:rFonts w:cstheme="minorHAnsi"/>
        </w:rPr>
        <w:t> : À</w:t>
      </w:r>
      <w:r w:rsidRPr="00070D35">
        <w:rPr>
          <w:rFonts w:cstheme="minorHAnsi"/>
        </w:rPr>
        <w:t xml:space="preserve"> quoi ressemble le </w:t>
      </w:r>
      <w:r w:rsidR="007C324C" w:rsidRPr="00070D35">
        <w:rPr>
          <w:rFonts w:cstheme="minorHAnsi"/>
        </w:rPr>
        <w:t>personnage ?</w:t>
      </w:r>
      <w:r w:rsidRPr="00070D35">
        <w:rPr>
          <w:rFonts w:cstheme="minorHAnsi"/>
        </w:rPr>
        <w:t xml:space="preserve"> Quelles sont ses caractéristiques </w:t>
      </w:r>
      <w:r w:rsidR="007C324C" w:rsidRPr="00070D35">
        <w:rPr>
          <w:rFonts w:cstheme="minorHAnsi"/>
        </w:rPr>
        <w:t>physiques ?</w:t>
      </w:r>
    </w:p>
    <w:p w14:paraId="738610EB" w14:textId="77777777" w:rsidR="00E1520D" w:rsidRDefault="00E1520D" w:rsidP="00EB4D71">
      <w:pPr>
        <w:jc w:val="both"/>
        <w:rPr>
          <w:rFonts w:cstheme="minorHAnsi"/>
          <w:b/>
        </w:rPr>
      </w:pPr>
    </w:p>
    <w:p w14:paraId="7070A5E4" w14:textId="6B0DEA97" w:rsidR="00CE3CF8" w:rsidRPr="00070D35" w:rsidRDefault="00CE3CF8" w:rsidP="00CE3CF8">
      <w:pPr>
        <w:jc w:val="both"/>
        <w:rPr>
          <w:rFonts w:cstheme="minorHAnsi"/>
        </w:rPr>
      </w:pPr>
      <w:r w:rsidRPr="00E1520D">
        <w:rPr>
          <w:rFonts w:cstheme="minorHAnsi"/>
          <w:b/>
        </w:rPr>
        <w:t>Sa personnalité</w:t>
      </w:r>
      <w:r w:rsidRPr="00070D35">
        <w:rPr>
          <w:rFonts w:cstheme="minorHAnsi"/>
        </w:rPr>
        <w:t xml:space="preserve"> : </w:t>
      </w:r>
      <w:r>
        <w:rPr>
          <w:rFonts w:cstheme="minorHAnsi"/>
        </w:rPr>
        <w:t xml:space="preserve">Comment est le comportement de l’ogre ? </w:t>
      </w:r>
      <w:r w:rsidRPr="00070D35">
        <w:rPr>
          <w:rFonts w:cstheme="minorHAnsi"/>
        </w:rPr>
        <w:t xml:space="preserve">Que disent les autres personnages de </w:t>
      </w:r>
      <w:r w:rsidR="007C324C" w:rsidRPr="00070D35">
        <w:rPr>
          <w:rFonts w:cstheme="minorHAnsi"/>
        </w:rPr>
        <w:t>lui ?</w:t>
      </w:r>
      <w:r w:rsidRPr="00070D35">
        <w:rPr>
          <w:rFonts w:cstheme="minorHAnsi"/>
        </w:rPr>
        <w:t xml:space="preserve"> Pourquoi affirment-ils </w:t>
      </w:r>
      <w:r w:rsidR="007C324C" w:rsidRPr="00070D35">
        <w:rPr>
          <w:rFonts w:cstheme="minorHAnsi"/>
        </w:rPr>
        <w:t>cela ?</w:t>
      </w:r>
    </w:p>
    <w:p w14:paraId="08599625" w14:textId="77777777" w:rsidR="00CE3CF8" w:rsidRDefault="00CE3CF8" w:rsidP="00EB4D71">
      <w:pPr>
        <w:jc w:val="both"/>
        <w:rPr>
          <w:rFonts w:cstheme="minorHAnsi"/>
          <w:b/>
        </w:rPr>
      </w:pPr>
    </w:p>
    <w:p w14:paraId="3BAD268C" w14:textId="6F1652CE" w:rsidR="00285B8C" w:rsidRPr="00070D35" w:rsidRDefault="00285B8C" w:rsidP="00EB4D71">
      <w:pPr>
        <w:jc w:val="both"/>
        <w:rPr>
          <w:rFonts w:cstheme="minorHAnsi"/>
        </w:rPr>
      </w:pPr>
      <w:r w:rsidRPr="00E1520D">
        <w:rPr>
          <w:rFonts w:cstheme="minorHAnsi"/>
          <w:b/>
        </w:rPr>
        <w:t>Son environnement</w:t>
      </w:r>
      <w:r w:rsidRPr="00070D35">
        <w:rPr>
          <w:rFonts w:cstheme="minorHAnsi"/>
        </w:rPr>
        <w:t xml:space="preserve"> : Où vit </w:t>
      </w:r>
      <w:r w:rsidR="007C324C" w:rsidRPr="00070D35">
        <w:rPr>
          <w:rFonts w:cstheme="minorHAnsi"/>
        </w:rPr>
        <w:t>l’ogre ?</w:t>
      </w:r>
      <w:r w:rsidRPr="00070D35">
        <w:rPr>
          <w:rFonts w:cstheme="minorHAnsi"/>
        </w:rPr>
        <w:t xml:space="preserve"> Quel est son environnement, son </w:t>
      </w:r>
      <w:r w:rsidR="007C324C" w:rsidRPr="00070D35">
        <w:rPr>
          <w:rFonts w:cstheme="minorHAnsi"/>
        </w:rPr>
        <w:t>décor ?</w:t>
      </w:r>
      <w:r w:rsidRPr="00070D35">
        <w:rPr>
          <w:rFonts w:cstheme="minorHAnsi"/>
        </w:rPr>
        <w:t xml:space="preserve"> Qu’est ce que cela t’apprend sur le </w:t>
      </w:r>
      <w:r w:rsidR="007C324C" w:rsidRPr="00070D35">
        <w:rPr>
          <w:rFonts w:cstheme="minorHAnsi"/>
        </w:rPr>
        <w:t>personnage ?</w:t>
      </w:r>
    </w:p>
    <w:p w14:paraId="637805D2" w14:textId="77777777" w:rsidR="00285B8C" w:rsidRPr="00070D35" w:rsidRDefault="00285B8C" w:rsidP="00EB4D71">
      <w:pPr>
        <w:jc w:val="both"/>
        <w:rPr>
          <w:rFonts w:cstheme="minorHAnsi"/>
        </w:rPr>
      </w:pPr>
    </w:p>
    <w:p w14:paraId="41B75F75" w14:textId="62C35210" w:rsidR="00285B8C" w:rsidRPr="00070D35" w:rsidRDefault="00285B8C" w:rsidP="00762C51">
      <w:pPr>
        <w:jc w:val="both"/>
        <w:rPr>
          <w:rFonts w:cstheme="minorHAnsi"/>
        </w:rPr>
      </w:pPr>
      <w:r w:rsidRPr="00E1520D">
        <w:rPr>
          <w:rFonts w:cstheme="minorHAnsi"/>
          <w:b/>
        </w:rPr>
        <w:t>Sa quête</w:t>
      </w:r>
      <w:r w:rsidRPr="00070D35">
        <w:rPr>
          <w:rFonts w:cstheme="minorHAnsi"/>
        </w:rPr>
        <w:t xml:space="preserve"> : Quel est son problème au début de </w:t>
      </w:r>
      <w:r w:rsidR="007C324C" w:rsidRPr="00070D35">
        <w:rPr>
          <w:rFonts w:cstheme="minorHAnsi"/>
        </w:rPr>
        <w:t>l’histoire ?</w:t>
      </w:r>
      <w:r w:rsidRPr="00070D35">
        <w:rPr>
          <w:rFonts w:cstheme="minorHAnsi"/>
        </w:rPr>
        <w:t xml:space="preserve"> </w:t>
      </w:r>
      <w:r w:rsidR="00762C51">
        <w:rPr>
          <w:rFonts w:cstheme="minorHAnsi"/>
        </w:rPr>
        <w:t xml:space="preserve">Que souhaite le personnage ? </w:t>
      </w:r>
      <w:r w:rsidRPr="00070D35">
        <w:rPr>
          <w:rFonts w:cstheme="minorHAnsi"/>
        </w:rPr>
        <w:t>Écris les indices qui te permettent d’affirmer cela.</w:t>
      </w:r>
    </w:p>
    <w:p w14:paraId="463F29E8" w14:textId="77777777" w:rsidR="00285B8C" w:rsidRPr="00070D35" w:rsidRDefault="00285B8C" w:rsidP="00EB4D71">
      <w:pPr>
        <w:jc w:val="both"/>
        <w:rPr>
          <w:rFonts w:cstheme="minorHAnsi"/>
        </w:rPr>
      </w:pPr>
    </w:p>
    <w:p w14:paraId="03B3E02D" w14:textId="74A521F3" w:rsidR="00285B8C" w:rsidRPr="00070D35" w:rsidRDefault="00285B8C" w:rsidP="00EB4D71">
      <w:pPr>
        <w:jc w:val="both"/>
        <w:rPr>
          <w:rFonts w:cstheme="minorHAnsi"/>
        </w:rPr>
      </w:pPr>
      <w:r w:rsidRPr="00E1520D">
        <w:rPr>
          <w:rFonts w:cstheme="minorHAnsi"/>
          <w:b/>
        </w:rPr>
        <w:t>Ses solutions</w:t>
      </w:r>
      <w:r w:rsidRPr="00070D35">
        <w:rPr>
          <w:rFonts w:cstheme="minorHAnsi"/>
        </w:rPr>
        <w:t xml:space="preserve"> : Quels moyens prend-t-il ou quels actes pose-t-il pour régler son </w:t>
      </w:r>
      <w:r w:rsidR="007C324C" w:rsidRPr="00070D35">
        <w:rPr>
          <w:rFonts w:cstheme="minorHAnsi"/>
        </w:rPr>
        <w:t>problème ?</w:t>
      </w:r>
      <w:r w:rsidRPr="00070D35">
        <w:rPr>
          <w:rFonts w:cstheme="minorHAnsi"/>
        </w:rPr>
        <w:t xml:space="preserve"> Qu’est ce que cela t’apprend sur les caractéristiques psychologiques du </w:t>
      </w:r>
      <w:r w:rsidR="007C324C" w:rsidRPr="00070D35">
        <w:rPr>
          <w:rFonts w:cstheme="minorHAnsi"/>
        </w:rPr>
        <w:t>personnage ?</w:t>
      </w:r>
    </w:p>
    <w:p w14:paraId="3B7B4B86" w14:textId="77777777" w:rsidR="00285B8C" w:rsidRPr="00070D35" w:rsidRDefault="00285B8C" w:rsidP="00EB4D71">
      <w:pPr>
        <w:jc w:val="both"/>
        <w:rPr>
          <w:rFonts w:cstheme="minorHAnsi"/>
        </w:rPr>
      </w:pPr>
    </w:p>
    <w:p w14:paraId="1C863E0B" w14:textId="4CE0BA3C" w:rsidR="00E1520D" w:rsidRPr="00070D35" w:rsidRDefault="00E1520D" w:rsidP="00EB4D71">
      <w:pPr>
        <w:jc w:val="both"/>
        <w:rPr>
          <w:rFonts w:cstheme="minorHAnsi"/>
        </w:rPr>
      </w:pPr>
      <w:r w:rsidRPr="00E1520D">
        <w:rPr>
          <w:rFonts w:cstheme="minorHAnsi"/>
          <w:b/>
        </w:rPr>
        <w:t>Ses ennemis</w:t>
      </w:r>
      <w:r w:rsidRPr="00070D35">
        <w:rPr>
          <w:rFonts w:cstheme="minorHAnsi"/>
        </w:rPr>
        <w:t xml:space="preserve"> : Qui sont les ennemis ou les adversaires du </w:t>
      </w:r>
      <w:r w:rsidR="007C324C" w:rsidRPr="00070D35">
        <w:rPr>
          <w:rFonts w:cstheme="minorHAnsi"/>
        </w:rPr>
        <w:t>personnage ?</w:t>
      </w:r>
      <w:r w:rsidRPr="00070D35">
        <w:rPr>
          <w:rFonts w:cstheme="minorHAnsi"/>
        </w:rPr>
        <w:t xml:space="preserve"> Écris les indices qui te permettent de croire cela.</w:t>
      </w:r>
    </w:p>
    <w:p w14:paraId="5630AD66" w14:textId="70BE6228" w:rsidR="00285B8C" w:rsidRPr="00070D35" w:rsidRDefault="00285B8C" w:rsidP="00EB4D71">
      <w:pPr>
        <w:jc w:val="both"/>
        <w:rPr>
          <w:rFonts w:cstheme="minorHAnsi"/>
        </w:rPr>
      </w:pPr>
    </w:p>
    <w:p w14:paraId="60DD302F" w14:textId="40A8DBC5" w:rsidR="00285B8C" w:rsidRPr="00070D35" w:rsidRDefault="00285B8C" w:rsidP="00EB4D71">
      <w:pPr>
        <w:jc w:val="both"/>
        <w:rPr>
          <w:rFonts w:cstheme="minorHAnsi"/>
        </w:rPr>
      </w:pPr>
      <w:r w:rsidRPr="00E1520D">
        <w:rPr>
          <w:rFonts w:cstheme="minorHAnsi"/>
          <w:b/>
        </w:rPr>
        <w:t>Sentiments</w:t>
      </w:r>
      <w:r w:rsidRPr="00070D35">
        <w:rPr>
          <w:rFonts w:cstheme="minorHAnsi"/>
        </w:rPr>
        <w:t xml:space="preserve"> : </w:t>
      </w:r>
      <w:r w:rsidR="005C393F">
        <w:rPr>
          <w:rFonts w:cstheme="minorHAnsi"/>
        </w:rPr>
        <w:t>Quels sentiments éprouve le personnage dans</w:t>
      </w:r>
      <w:r w:rsidRPr="00070D35">
        <w:rPr>
          <w:rFonts w:cstheme="minorHAnsi"/>
        </w:rPr>
        <w:t xml:space="preserve"> </w:t>
      </w:r>
      <w:r w:rsidR="007C324C" w:rsidRPr="00070D35">
        <w:rPr>
          <w:rFonts w:cstheme="minorHAnsi"/>
        </w:rPr>
        <w:t>l’histoire ?</w:t>
      </w:r>
      <w:r w:rsidRPr="00070D35">
        <w:rPr>
          <w:rFonts w:cstheme="minorHAnsi"/>
        </w:rPr>
        <w:t xml:space="preserve"> Note les indices qui te permettent de dire cela.</w:t>
      </w:r>
    </w:p>
    <w:bookmarkEnd w:id="2"/>
    <w:p w14:paraId="61829076" w14:textId="77777777" w:rsidR="000E4ECA" w:rsidRPr="00070D35" w:rsidRDefault="000E4ECA" w:rsidP="00285B8C">
      <w:pPr>
        <w:rPr>
          <w:rFonts w:cstheme="minorHAnsi"/>
        </w:rPr>
      </w:pPr>
    </w:p>
    <w:p w14:paraId="17AD93B2" w14:textId="77777777" w:rsidR="000E4ECA" w:rsidRPr="00066568" w:rsidRDefault="000E4ECA" w:rsidP="00285B8C">
      <w:pPr>
        <w:rPr>
          <w:rFonts w:cstheme="minorHAnsi"/>
        </w:rPr>
      </w:pPr>
    </w:p>
    <w:p w14:paraId="177A39B8" w14:textId="77777777" w:rsidR="000E4ECA" w:rsidRPr="00066568" w:rsidRDefault="00BE2974" w:rsidP="00285B8C">
      <w:pPr>
        <w:rPr>
          <w:rFonts w:cstheme="minorHAnsi"/>
          <w:b/>
        </w:rPr>
      </w:pPr>
      <w:r w:rsidRPr="00066568">
        <w:rPr>
          <w:rFonts w:cstheme="minorHAnsi"/>
          <w:b/>
        </w:rPr>
        <w:t xml:space="preserve">Exemple </w:t>
      </w:r>
      <w:r w:rsidR="00AE546D">
        <w:rPr>
          <w:rFonts w:cstheme="minorHAnsi"/>
          <w:b/>
        </w:rPr>
        <w:t>au</w:t>
      </w:r>
      <w:r w:rsidR="00AE546D" w:rsidRPr="00066568">
        <w:rPr>
          <w:rFonts w:cstheme="minorHAnsi"/>
          <w:b/>
        </w:rPr>
        <w:t xml:space="preserve"> 1</w:t>
      </w:r>
      <w:r w:rsidR="00AE546D" w:rsidRPr="00066568">
        <w:rPr>
          <w:rFonts w:cstheme="minorHAnsi"/>
          <w:b/>
          <w:vertAlign w:val="superscript"/>
        </w:rPr>
        <w:t>er</w:t>
      </w:r>
      <w:r w:rsidR="00AE546D" w:rsidRPr="00066568">
        <w:rPr>
          <w:rFonts w:cstheme="minorHAnsi"/>
          <w:b/>
        </w:rPr>
        <w:t xml:space="preserve"> cycle</w:t>
      </w:r>
      <w:r w:rsidR="00AE546D">
        <w:rPr>
          <w:rFonts w:cstheme="minorHAnsi"/>
          <w:b/>
        </w:rPr>
        <w:t> : Portrait et E</w:t>
      </w:r>
      <w:r w:rsidR="004D6EFF" w:rsidRPr="00066568">
        <w:rPr>
          <w:rFonts w:cstheme="minorHAnsi"/>
          <w:b/>
        </w:rPr>
        <w:t xml:space="preserve">nnemis </w:t>
      </w:r>
    </w:p>
    <w:p w14:paraId="0DE4B5B7" w14:textId="77777777" w:rsidR="00BE2974" w:rsidRPr="00066568" w:rsidRDefault="00BE2974" w:rsidP="00BE2974">
      <w:pPr>
        <w:pStyle w:val="Default"/>
        <w:rPr>
          <w:rFonts w:asciiTheme="minorHAnsi" w:hAnsiTheme="minorHAnsi" w:cstheme="minorHAnsi"/>
        </w:rPr>
      </w:pPr>
    </w:p>
    <w:p w14:paraId="3FE3708B" w14:textId="188FE9ED" w:rsidR="00066568" w:rsidRPr="00066568" w:rsidRDefault="00066568" w:rsidP="00066568">
      <w:pPr>
        <w:pStyle w:val="Default"/>
        <w:jc w:val="both"/>
        <w:rPr>
          <w:rFonts w:asciiTheme="minorHAnsi" w:hAnsiTheme="minorHAnsi" w:cstheme="minorHAnsi"/>
        </w:rPr>
      </w:pPr>
      <w:r w:rsidRPr="00066568">
        <w:rPr>
          <w:rFonts w:asciiTheme="minorHAnsi" w:hAnsiTheme="minorHAnsi" w:cstheme="minorHAnsi"/>
        </w:rPr>
        <w:t>D</w:t>
      </w:r>
      <w:r w:rsidR="00BE2974" w:rsidRPr="00066568">
        <w:rPr>
          <w:rFonts w:asciiTheme="minorHAnsi" w:hAnsiTheme="minorHAnsi" w:cstheme="minorHAnsi"/>
        </w:rPr>
        <w:t xml:space="preserve">ans </w:t>
      </w:r>
      <w:r w:rsidR="00BE2974" w:rsidRPr="00066568">
        <w:rPr>
          <w:rFonts w:asciiTheme="minorHAnsi" w:hAnsiTheme="minorHAnsi" w:cstheme="minorHAnsi"/>
          <w:i/>
          <w:iCs/>
        </w:rPr>
        <w:t xml:space="preserve">La fée des orteils, </w:t>
      </w:r>
      <w:r>
        <w:rPr>
          <w:rFonts w:asciiTheme="minorHAnsi" w:hAnsiTheme="minorHAnsi" w:cstheme="minorHAnsi"/>
        </w:rPr>
        <w:t xml:space="preserve">notre père </w:t>
      </w:r>
      <w:proofErr w:type="spellStart"/>
      <w:r>
        <w:rPr>
          <w:rFonts w:asciiTheme="minorHAnsi" w:hAnsiTheme="minorHAnsi" w:cstheme="minorHAnsi"/>
        </w:rPr>
        <w:t>C</w:t>
      </w:r>
      <w:r w:rsidR="00BE2974" w:rsidRPr="00066568">
        <w:rPr>
          <w:rFonts w:asciiTheme="minorHAnsi" w:hAnsiTheme="minorHAnsi" w:cstheme="minorHAnsi"/>
        </w:rPr>
        <w:t>hagrion</w:t>
      </w:r>
      <w:proofErr w:type="spellEnd"/>
      <w:r w:rsidR="00BE2974" w:rsidRPr="00066568">
        <w:rPr>
          <w:rFonts w:asciiTheme="minorHAnsi" w:hAnsiTheme="minorHAnsi" w:cstheme="minorHAnsi"/>
        </w:rPr>
        <w:t xml:space="preserve"> lit un journal intitulé </w:t>
      </w:r>
      <w:proofErr w:type="spellStart"/>
      <w:r w:rsidR="00BE2974" w:rsidRPr="00066568">
        <w:rPr>
          <w:rFonts w:asciiTheme="minorHAnsi" w:hAnsiTheme="minorHAnsi" w:cstheme="minorHAnsi"/>
          <w:i/>
          <w:iCs/>
        </w:rPr>
        <w:t>Zogre</w:t>
      </w:r>
      <w:proofErr w:type="spellEnd"/>
      <w:r w:rsidR="00BE2974" w:rsidRPr="00066568">
        <w:rPr>
          <w:rFonts w:asciiTheme="minorHAnsi" w:hAnsiTheme="minorHAnsi" w:cstheme="minorHAnsi"/>
          <w:i/>
          <w:iCs/>
        </w:rPr>
        <w:t>-matin</w:t>
      </w:r>
      <w:r w:rsidR="00BE2974" w:rsidRPr="00066568">
        <w:rPr>
          <w:rFonts w:asciiTheme="minorHAnsi" w:hAnsiTheme="minorHAnsi" w:cstheme="minorHAnsi"/>
        </w:rPr>
        <w:t xml:space="preserve">, </w:t>
      </w:r>
      <w:r w:rsidR="00BE2974" w:rsidRPr="00F80F5A">
        <w:rPr>
          <w:rFonts w:asciiTheme="minorHAnsi" w:hAnsiTheme="minorHAnsi" w:cstheme="minorHAnsi"/>
          <w:b/>
        </w:rPr>
        <w:t>les plantes décoratives sont bien entendu carnivores</w:t>
      </w:r>
      <w:r w:rsidR="00BE2974" w:rsidRPr="00066568">
        <w:rPr>
          <w:rFonts w:asciiTheme="minorHAnsi" w:hAnsiTheme="minorHAnsi" w:cstheme="minorHAnsi"/>
        </w:rPr>
        <w:t xml:space="preserve"> et même le </w:t>
      </w:r>
      <w:r w:rsidR="00BE2974" w:rsidRPr="00F80F5A">
        <w:rPr>
          <w:rFonts w:asciiTheme="minorHAnsi" w:hAnsiTheme="minorHAnsi" w:cstheme="minorHAnsi"/>
          <w:b/>
        </w:rPr>
        <w:t>téléphone a des dents</w:t>
      </w:r>
      <w:r w:rsidR="00BE2974" w:rsidRPr="00066568">
        <w:rPr>
          <w:rFonts w:asciiTheme="minorHAnsi" w:hAnsiTheme="minorHAnsi" w:cstheme="minorHAnsi"/>
        </w:rPr>
        <w:t xml:space="preserve">. C’est grâce à la relecture et à </w:t>
      </w:r>
      <w:r w:rsidR="00BE2974" w:rsidRPr="00066568">
        <w:rPr>
          <w:rFonts w:asciiTheme="minorHAnsi" w:hAnsiTheme="minorHAnsi" w:cstheme="minorHAnsi"/>
        </w:rPr>
        <w:lastRenderedPageBreak/>
        <w:t xml:space="preserve">l’observation minutieuse que nous pouvons découvrir et apprécier toute la richesse de son travail. Céline </w:t>
      </w:r>
      <w:proofErr w:type="spellStart"/>
      <w:r w:rsidR="00BE2974" w:rsidRPr="00066568">
        <w:rPr>
          <w:rFonts w:asciiTheme="minorHAnsi" w:hAnsiTheme="minorHAnsi" w:cstheme="minorHAnsi"/>
        </w:rPr>
        <w:t>Malépart</w:t>
      </w:r>
      <w:proofErr w:type="spellEnd"/>
      <w:r w:rsidR="00BE2974" w:rsidRPr="00066568">
        <w:rPr>
          <w:rFonts w:asciiTheme="minorHAnsi" w:hAnsiTheme="minorHAnsi" w:cstheme="minorHAnsi"/>
        </w:rPr>
        <w:t xml:space="preserve"> se distingue également dans l’art </w:t>
      </w:r>
      <w:r w:rsidR="00BE2974" w:rsidRPr="00066568">
        <w:rPr>
          <w:rFonts w:asciiTheme="minorHAnsi" w:hAnsiTheme="minorHAnsi" w:cstheme="minorHAnsi"/>
          <w:color w:val="auto"/>
        </w:rPr>
        <w:t>de représenter les sentiments des personnages et leurs relations.</w:t>
      </w:r>
      <w:r>
        <w:rPr>
          <w:rFonts w:asciiTheme="minorHAnsi" w:hAnsiTheme="minorHAnsi" w:cstheme="minorHAnsi"/>
          <w:color w:val="auto"/>
        </w:rPr>
        <w:t xml:space="preserve"> </w:t>
      </w:r>
      <w:r>
        <w:rPr>
          <w:rFonts w:asciiTheme="minorHAnsi" w:hAnsiTheme="minorHAnsi" w:cstheme="minorHAnsi"/>
          <w:i/>
          <w:iCs/>
        </w:rPr>
        <w:t>(</w:t>
      </w:r>
      <w:r w:rsidRPr="00066568">
        <w:rPr>
          <w:rFonts w:asciiTheme="minorHAnsi" w:hAnsiTheme="minorHAnsi" w:cstheme="minorHAnsi"/>
          <w:i/>
          <w:iCs/>
        </w:rPr>
        <w:t xml:space="preserve">Dupin de Saint-André, M. (2013). </w:t>
      </w:r>
      <w:r w:rsidRPr="00066568">
        <w:rPr>
          <w:rFonts w:asciiTheme="minorHAnsi" w:hAnsiTheme="minorHAnsi" w:cstheme="minorHAnsi"/>
        </w:rPr>
        <w:t xml:space="preserve"> </w:t>
      </w:r>
      <w:r w:rsidRPr="00066568">
        <w:rPr>
          <w:rFonts w:asciiTheme="minorHAnsi" w:hAnsiTheme="minorHAnsi" w:cstheme="minorHAnsi"/>
          <w:i/>
        </w:rPr>
        <w:t xml:space="preserve">Les coups de </w:t>
      </w:r>
      <w:r w:rsidR="007C324C" w:rsidRPr="00066568">
        <w:rPr>
          <w:rFonts w:asciiTheme="minorHAnsi" w:hAnsiTheme="minorHAnsi" w:cstheme="minorHAnsi"/>
          <w:i/>
        </w:rPr>
        <w:t>cœur</w:t>
      </w:r>
      <w:r w:rsidRPr="00066568">
        <w:rPr>
          <w:rFonts w:asciiTheme="minorHAnsi" w:hAnsiTheme="minorHAnsi" w:cstheme="minorHAnsi"/>
          <w:i/>
        </w:rPr>
        <w:t xml:space="preserve"> de Céline </w:t>
      </w:r>
      <w:proofErr w:type="spellStart"/>
      <w:r w:rsidRPr="00066568">
        <w:rPr>
          <w:rFonts w:asciiTheme="minorHAnsi" w:hAnsiTheme="minorHAnsi" w:cstheme="minorHAnsi"/>
          <w:i/>
        </w:rPr>
        <w:t>Malépart</w:t>
      </w:r>
      <w:proofErr w:type="spellEnd"/>
      <w:r w:rsidRPr="00066568">
        <w:rPr>
          <w:rFonts w:asciiTheme="minorHAnsi" w:hAnsiTheme="minorHAnsi" w:cstheme="minorHAnsi"/>
          <w:i/>
        </w:rPr>
        <w:t>.</w:t>
      </w:r>
      <w:r w:rsidRPr="00066568">
        <w:rPr>
          <w:rFonts w:asciiTheme="minorHAnsi" w:hAnsiTheme="minorHAnsi" w:cstheme="minorHAnsi"/>
          <w:b/>
          <w:bCs/>
        </w:rPr>
        <w:t xml:space="preserve"> </w:t>
      </w:r>
      <w:r w:rsidRPr="00066568">
        <w:rPr>
          <w:rFonts w:asciiTheme="minorHAnsi" w:hAnsiTheme="minorHAnsi" w:cstheme="minorHAnsi"/>
          <w:bCs/>
        </w:rPr>
        <w:t>Dans</w:t>
      </w:r>
      <w:r w:rsidRPr="00066568">
        <w:rPr>
          <w:rFonts w:asciiTheme="minorHAnsi" w:hAnsiTheme="minorHAnsi" w:cstheme="minorHAnsi"/>
          <w:b/>
          <w:bCs/>
        </w:rPr>
        <w:t xml:space="preserve"> </w:t>
      </w:r>
      <w:r w:rsidRPr="00066568">
        <w:rPr>
          <w:rFonts w:asciiTheme="minorHAnsi" w:hAnsiTheme="minorHAnsi" w:cstheme="minorHAnsi"/>
          <w:i/>
          <w:iCs/>
        </w:rPr>
        <w:t>Le pollen 9</w:t>
      </w:r>
      <w:r w:rsidRPr="00066568">
        <w:rPr>
          <w:rFonts w:asciiTheme="minorHAnsi" w:hAnsiTheme="minorHAnsi" w:cstheme="minorHAnsi"/>
        </w:rPr>
        <w:t>, septembre 2</w:t>
      </w:r>
      <w:r>
        <w:rPr>
          <w:rFonts w:asciiTheme="minorHAnsi" w:hAnsiTheme="minorHAnsi" w:cstheme="minorHAnsi"/>
        </w:rPr>
        <w:t>0</w:t>
      </w:r>
      <w:r w:rsidRPr="00066568">
        <w:rPr>
          <w:rFonts w:asciiTheme="minorHAnsi" w:hAnsiTheme="minorHAnsi" w:cstheme="minorHAnsi"/>
        </w:rPr>
        <w:t>13, p. 138.</w:t>
      </w:r>
      <w:r>
        <w:rPr>
          <w:rFonts w:asciiTheme="minorHAnsi" w:hAnsiTheme="minorHAnsi" w:cstheme="minorHAnsi"/>
        </w:rPr>
        <w:t>)</w:t>
      </w:r>
    </w:p>
    <w:p w14:paraId="66204FF1" w14:textId="77777777" w:rsidR="000E4ECA" w:rsidRPr="00066568" w:rsidRDefault="000E4ECA" w:rsidP="00BE2974">
      <w:pPr>
        <w:pStyle w:val="Default"/>
        <w:jc w:val="both"/>
        <w:rPr>
          <w:rFonts w:asciiTheme="minorHAnsi" w:hAnsiTheme="minorHAnsi" w:cstheme="minorHAnsi"/>
          <w:color w:val="auto"/>
        </w:rPr>
      </w:pPr>
    </w:p>
    <w:p w14:paraId="2DBF0D7D" w14:textId="77777777" w:rsidR="0086318A" w:rsidRPr="00A63CD7" w:rsidRDefault="0086318A" w:rsidP="0086318A">
      <w:pPr>
        <w:rPr>
          <w:rFonts w:cstheme="minorHAnsi"/>
          <w:color w:val="000000"/>
          <w:lang w:val="fr-CA"/>
        </w:rPr>
      </w:pPr>
    </w:p>
    <w:p w14:paraId="401025BF" w14:textId="77777777" w:rsidR="00A63CD7" w:rsidRPr="00A63CD7" w:rsidRDefault="00A63CD7" w:rsidP="0086318A">
      <w:pPr>
        <w:rPr>
          <w:rFonts w:cstheme="minorHAnsi"/>
          <w:b/>
          <w:color w:val="000000"/>
          <w:lang w:val="fr-CA"/>
        </w:rPr>
      </w:pPr>
      <w:r w:rsidRPr="00A63CD7">
        <w:rPr>
          <w:rFonts w:cstheme="minorHAnsi"/>
          <w:b/>
          <w:color w:val="000000"/>
          <w:lang w:val="fr-CA"/>
        </w:rPr>
        <w:t>Liens avec PDA</w:t>
      </w:r>
    </w:p>
    <w:p w14:paraId="47619337" w14:textId="77777777" w:rsidR="00A63CD7" w:rsidRPr="00F66309" w:rsidRDefault="00A63CD7" w:rsidP="00A63CD7">
      <w:pPr>
        <w:autoSpaceDE w:val="0"/>
        <w:autoSpaceDN w:val="0"/>
        <w:adjustRightInd w:val="0"/>
        <w:rPr>
          <w:rFonts w:cstheme="minorHAnsi"/>
          <w:color w:val="000000"/>
          <w:u w:val="single"/>
          <w:lang w:val="fr-CA"/>
        </w:rPr>
      </w:pPr>
      <w:r w:rsidRPr="00F66309">
        <w:rPr>
          <w:rFonts w:cstheme="minorHAnsi"/>
          <w:color w:val="000000"/>
          <w:u w:val="single"/>
          <w:lang w:val="fr-CA"/>
        </w:rPr>
        <w:t>Compétence : Lire des textes variés</w:t>
      </w:r>
    </w:p>
    <w:p w14:paraId="4EC69028"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A- Connaissances :</w:t>
      </w:r>
    </w:p>
    <w:p w14:paraId="539AD633"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3. Principaux éléments littéraires :</w:t>
      </w:r>
    </w:p>
    <w:p w14:paraId="59B25D6F"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3.c : identifier les caractéristiques des personnages (p.69)</w:t>
      </w:r>
    </w:p>
    <w:p w14:paraId="508E2E29"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ii : traits de caractère</w:t>
      </w:r>
    </w:p>
    <w:p w14:paraId="2E1130FC"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iii : rôle et importance dans l’histoire</w:t>
      </w:r>
    </w:p>
    <w:p w14:paraId="46B8897C"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iv : actions accomplies</w:t>
      </w:r>
    </w:p>
    <w:p w14:paraId="19DF8646"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3.g : identifier les stéréotypes (idées toutes faites sur les personnages)</w:t>
      </w:r>
    </w:p>
    <w:p w14:paraId="6B62F1B3" w14:textId="77777777" w:rsidR="00A63CD7" w:rsidRPr="00A63CD7" w:rsidRDefault="00A63CD7" w:rsidP="00A63CD7">
      <w:pPr>
        <w:autoSpaceDE w:val="0"/>
        <w:autoSpaceDN w:val="0"/>
        <w:adjustRightInd w:val="0"/>
        <w:rPr>
          <w:rFonts w:cstheme="minorHAnsi"/>
          <w:color w:val="000000"/>
          <w:lang w:val="fr-CA"/>
        </w:rPr>
      </w:pPr>
    </w:p>
    <w:p w14:paraId="00394E89" w14:textId="073D7241" w:rsidR="00A63CD7" w:rsidRPr="00F66309" w:rsidRDefault="00A63CD7" w:rsidP="00A63CD7">
      <w:pPr>
        <w:autoSpaceDE w:val="0"/>
        <w:autoSpaceDN w:val="0"/>
        <w:adjustRightInd w:val="0"/>
        <w:rPr>
          <w:rFonts w:cstheme="minorHAnsi"/>
          <w:color w:val="000000"/>
          <w:u w:val="single"/>
          <w:lang w:val="fr-CA"/>
        </w:rPr>
      </w:pPr>
      <w:r w:rsidRPr="00F66309">
        <w:rPr>
          <w:rFonts w:cstheme="minorHAnsi"/>
          <w:color w:val="000000"/>
          <w:u w:val="single"/>
          <w:lang w:val="fr-CA"/>
        </w:rPr>
        <w:t xml:space="preserve">Compétence : Apprécier des </w:t>
      </w:r>
      <w:r w:rsidR="007C324C" w:rsidRPr="00F66309">
        <w:rPr>
          <w:rFonts w:cstheme="minorHAnsi"/>
          <w:color w:val="000000"/>
          <w:u w:val="single"/>
          <w:lang w:val="fr-CA"/>
        </w:rPr>
        <w:t>œuvres</w:t>
      </w:r>
      <w:r w:rsidRPr="00F66309">
        <w:rPr>
          <w:rFonts w:cstheme="minorHAnsi"/>
          <w:color w:val="000000"/>
          <w:u w:val="single"/>
          <w:lang w:val="fr-CA"/>
        </w:rPr>
        <w:t xml:space="preserve"> littéraires</w:t>
      </w:r>
    </w:p>
    <w:p w14:paraId="254F7450"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Utilisation des connaissances</w:t>
      </w:r>
    </w:p>
    <w:p w14:paraId="7FBDD20D" w14:textId="60158228"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 xml:space="preserve">2. Recourir aux </w:t>
      </w:r>
      <w:r w:rsidR="007C324C" w:rsidRPr="00A63CD7">
        <w:rPr>
          <w:rFonts w:cstheme="minorHAnsi"/>
          <w:color w:val="000000"/>
          <w:lang w:val="fr-CA"/>
        </w:rPr>
        <w:t>œuvres</w:t>
      </w:r>
      <w:r w:rsidRPr="00A63CD7">
        <w:rPr>
          <w:rFonts w:cstheme="minorHAnsi"/>
          <w:color w:val="000000"/>
          <w:lang w:val="fr-CA"/>
        </w:rPr>
        <w:t xml:space="preserve"> littéraires à diverses fins (p.81)</w:t>
      </w:r>
    </w:p>
    <w:p w14:paraId="6861D366" w14:textId="1013D354"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2 b. : s’exprimer et communiquer à propos d’</w:t>
      </w:r>
      <w:r w:rsidR="007C324C" w:rsidRPr="00A63CD7">
        <w:rPr>
          <w:rFonts w:cstheme="minorHAnsi"/>
          <w:color w:val="000000"/>
          <w:lang w:val="fr-CA"/>
        </w:rPr>
        <w:t>œuvres</w:t>
      </w:r>
      <w:r w:rsidRPr="00A63CD7">
        <w:rPr>
          <w:rFonts w:cstheme="minorHAnsi"/>
          <w:color w:val="000000"/>
          <w:lang w:val="fr-CA"/>
        </w:rPr>
        <w:t xml:space="preserve"> lues</w:t>
      </w:r>
    </w:p>
    <w:p w14:paraId="52DC1EC1" w14:textId="65B5193E"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 xml:space="preserve">2 c. : s’inspirer, à l’oral et à l’écrit, des </w:t>
      </w:r>
      <w:r w:rsidR="007C324C" w:rsidRPr="00A63CD7">
        <w:rPr>
          <w:rFonts w:cstheme="minorHAnsi"/>
          <w:color w:val="000000"/>
          <w:lang w:val="fr-CA"/>
        </w:rPr>
        <w:t>œuvres</w:t>
      </w:r>
      <w:r w:rsidRPr="00A63CD7">
        <w:rPr>
          <w:rFonts w:cstheme="minorHAnsi"/>
          <w:color w:val="000000"/>
          <w:lang w:val="fr-CA"/>
        </w:rPr>
        <w:t xml:space="preserve"> lues, vue ou entendues</w:t>
      </w:r>
    </w:p>
    <w:p w14:paraId="34DEB730"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3. Utiliser les stratégies et les connaissances requises par la situation d’appréciation (p.81)</w:t>
      </w:r>
    </w:p>
    <w:p w14:paraId="0C8415A4"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3.b -ii : appliquer des critères d’appréciation liés à quelques caractéristiques des genres</w:t>
      </w:r>
    </w:p>
    <w:p w14:paraId="1881AF23" w14:textId="77777777"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littéraires</w:t>
      </w:r>
    </w:p>
    <w:p w14:paraId="7390BB13" w14:textId="73D83749" w:rsidR="00A63CD7" w:rsidRPr="00A63CD7" w:rsidRDefault="00A63CD7" w:rsidP="00A63CD7">
      <w:pPr>
        <w:autoSpaceDE w:val="0"/>
        <w:autoSpaceDN w:val="0"/>
        <w:adjustRightInd w:val="0"/>
        <w:rPr>
          <w:rFonts w:cstheme="minorHAnsi"/>
          <w:color w:val="000000"/>
          <w:lang w:val="fr-CA"/>
        </w:rPr>
      </w:pPr>
      <w:r w:rsidRPr="00A63CD7">
        <w:rPr>
          <w:rFonts w:cstheme="minorHAnsi"/>
          <w:color w:val="000000"/>
          <w:lang w:val="fr-CA"/>
        </w:rPr>
        <w:t xml:space="preserve">4. Porter un jugement critique sur les </w:t>
      </w:r>
      <w:r w:rsidR="007C324C" w:rsidRPr="00A63CD7">
        <w:rPr>
          <w:rFonts w:cstheme="minorHAnsi"/>
          <w:color w:val="000000"/>
          <w:lang w:val="fr-CA"/>
        </w:rPr>
        <w:t>œuvres</w:t>
      </w:r>
      <w:r w:rsidRPr="00A63CD7">
        <w:rPr>
          <w:rFonts w:cstheme="minorHAnsi"/>
          <w:color w:val="000000"/>
          <w:lang w:val="fr-CA"/>
        </w:rPr>
        <w:t xml:space="preserve"> littéraires pour la jeunesse (p.81)</w:t>
      </w:r>
    </w:p>
    <w:p w14:paraId="6994D8BE" w14:textId="319D12A6" w:rsidR="00A63CD7" w:rsidRPr="00A63CD7" w:rsidRDefault="00A63CD7" w:rsidP="00A63CD7">
      <w:pPr>
        <w:rPr>
          <w:rFonts w:cstheme="minorHAnsi"/>
          <w:color w:val="000000"/>
          <w:lang w:val="fr-CA"/>
        </w:rPr>
      </w:pPr>
      <w:r w:rsidRPr="00A63CD7">
        <w:rPr>
          <w:rFonts w:cstheme="minorHAnsi"/>
          <w:color w:val="000000"/>
          <w:lang w:val="fr-CA"/>
        </w:rPr>
        <w:t xml:space="preserve">4 d. : évaluer une </w:t>
      </w:r>
      <w:r w:rsidR="007C324C" w:rsidRPr="00A63CD7">
        <w:rPr>
          <w:rFonts w:cstheme="minorHAnsi"/>
          <w:color w:val="000000"/>
          <w:lang w:val="fr-CA"/>
        </w:rPr>
        <w:t>œuvre</w:t>
      </w:r>
      <w:r w:rsidRPr="00A63CD7">
        <w:rPr>
          <w:rFonts w:cstheme="minorHAnsi"/>
          <w:color w:val="000000"/>
          <w:lang w:val="fr-CA"/>
        </w:rPr>
        <w:t xml:space="preserve"> en la comparant à d’autres </w:t>
      </w:r>
      <w:r w:rsidR="007C324C" w:rsidRPr="00A63CD7">
        <w:rPr>
          <w:rFonts w:cstheme="minorHAnsi"/>
          <w:color w:val="000000"/>
          <w:lang w:val="fr-CA"/>
        </w:rPr>
        <w:t>œuvres</w:t>
      </w:r>
      <w:r w:rsidRPr="00A63CD7">
        <w:rPr>
          <w:rFonts w:cstheme="minorHAnsi"/>
          <w:color w:val="000000"/>
          <w:lang w:val="fr-CA"/>
        </w:rPr>
        <w:t xml:space="preserve"> semblables</w:t>
      </w:r>
    </w:p>
    <w:p w14:paraId="02F2C34E" w14:textId="5CFD4AA5" w:rsidR="00A63CD7" w:rsidRDefault="00A63CD7" w:rsidP="00A63CD7">
      <w:pPr>
        <w:rPr>
          <w:rFonts w:cstheme="minorHAnsi"/>
        </w:rPr>
      </w:pPr>
    </w:p>
    <w:p w14:paraId="2E0726A9" w14:textId="77777777" w:rsidR="006927E3" w:rsidRPr="00E54541" w:rsidRDefault="006927E3" w:rsidP="0086318A">
      <w:pPr>
        <w:rPr>
          <w:rFonts w:cstheme="minorHAnsi"/>
          <w:b/>
          <w:i/>
          <w:sz w:val="28"/>
          <w:szCs w:val="28"/>
          <w:lang w:val="fr-CA"/>
        </w:rPr>
      </w:pPr>
      <w:r w:rsidRPr="00E54541">
        <w:rPr>
          <w:rFonts w:cstheme="minorHAnsi"/>
          <w:b/>
          <w:i/>
          <w:sz w:val="28"/>
          <w:szCs w:val="28"/>
          <w:lang w:val="fr-CA"/>
        </w:rPr>
        <w:t>2. Champ lexical autour de l’ogre</w:t>
      </w:r>
    </w:p>
    <w:p w14:paraId="680A4E5D" w14:textId="77777777" w:rsidR="006927E3" w:rsidRPr="00066568" w:rsidRDefault="006927E3" w:rsidP="0086318A">
      <w:pPr>
        <w:rPr>
          <w:rFonts w:cstheme="minorHAnsi"/>
          <w:b/>
        </w:rPr>
      </w:pPr>
    </w:p>
    <w:p w14:paraId="5F13D8A9" w14:textId="12111393" w:rsidR="006927E3" w:rsidRPr="00066568" w:rsidRDefault="006927E3" w:rsidP="00E80B52">
      <w:pPr>
        <w:jc w:val="both"/>
        <w:rPr>
          <w:rFonts w:cstheme="minorHAnsi"/>
        </w:rPr>
      </w:pPr>
      <w:r w:rsidRPr="00066568">
        <w:rPr>
          <w:rFonts w:cstheme="minorHAnsi"/>
        </w:rPr>
        <w:t>Également, pour élargir le vocabulaire des élèves ainsi que pour travailler plus explicitement les classes de mots, il serait souhaitable de créer un champ lexical autour du thème de l’ogre.</w:t>
      </w:r>
      <w:r w:rsidR="00E80B52">
        <w:rPr>
          <w:rFonts w:cstheme="minorHAnsi"/>
        </w:rPr>
        <w:t xml:space="preserve"> Les mots pourraient ainsi ê</w:t>
      </w:r>
      <w:r w:rsidR="00F66309">
        <w:rPr>
          <w:rFonts w:cstheme="minorHAnsi"/>
        </w:rPr>
        <w:t>tre regroupés selon leur classe</w:t>
      </w:r>
      <w:r w:rsidR="005E3B8D">
        <w:rPr>
          <w:rFonts w:cstheme="minorHAnsi"/>
        </w:rPr>
        <w:t xml:space="preserve"> ou selon un thème (caractéristiques physiques, </w:t>
      </w:r>
      <w:r w:rsidR="009813C8">
        <w:rPr>
          <w:rFonts w:cstheme="minorHAnsi"/>
        </w:rPr>
        <w:t>traits de caractères, habitat, alimentation, activités, …)</w:t>
      </w:r>
      <w:r w:rsidR="00F66309">
        <w:rPr>
          <w:rFonts w:cstheme="minorHAnsi"/>
        </w:rPr>
        <w:t>. En plus d’enrichir le lexique des élèves, l’activité offre une intention de lecture en complément aux activités de base du réseau. Également, les élèves pourront réinvestir les mots identifiés dans leurs productions écrites.</w:t>
      </w:r>
    </w:p>
    <w:p w14:paraId="296FEF7D" w14:textId="77777777" w:rsidR="006927E3" w:rsidRPr="006927E3" w:rsidRDefault="006927E3" w:rsidP="0086318A">
      <w:pPr>
        <w:rPr>
          <w:rFonts w:cstheme="minorHAnsi"/>
          <w:sz w:val="23"/>
          <w:szCs w:val="23"/>
        </w:rPr>
      </w:pPr>
    </w:p>
    <w:p w14:paraId="65BAA108" w14:textId="621A8873" w:rsidR="00BE2974" w:rsidRPr="00DF1414" w:rsidRDefault="00F66309" w:rsidP="0086318A">
      <w:pPr>
        <w:rPr>
          <w:rFonts w:cstheme="minorHAnsi"/>
          <w:b/>
          <w:sz w:val="28"/>
          <w:szCs w:val="28"/>
        </w:rPr>
      </w:pPr>
      <w:r w:rsidRPr="00DF1414">
        <w:rPr>
          <w:rFonts w:cstheme="minorHAnsi"/>
          <w:b/>
          <w:sz w:val="28"/>
          <w:szCs w:val="28"/>
        </w:rPr>
        <w:t xml:space="preserve">Quelques </w:t>
      </w:r>
      <w:r w:rsidR="00E54541" w:rsidRPr="00DF1414">
        <w:rPr>
          <w:rFonts w:cstheme="minorHAnsi"/>
          <w:b/>
          <w:sz w:val="28"/>
          <w:szCs w:val="28"/>
        </w:rPr>
        <w:t>exemples de livres pour</w:t>
      </w:r>
      <w:r w:rsidR="00DF1414" w:rsidRPr="00DF1414">
        <w:rPr>
          <w:rFonts w:cstheme="minorHAnsi"/>
          <w:b/>
          <w:sz w:val="28"/>
          <w:szCs w:val="28"/>
        </w:rPr>
        <w:t xml:space="preserve"> ces activités complémentaires</w:t>
      </w:r>
    </w:p>
    <w:p w14:paraId="7194DBDC" w14:textId="77777777" w:rsidR="00BE2974" w:rsidRDefault="00BE2974" w:rsidP="0086318A">
      <w:pPr>
        <w:rPr>
          <w:rFonts w:cstheme="minorHAnsi"/>
          <w:sz w:val="23"/>
          <w:szCs w:val="23"/>
        </w:rPr>
      </w:pPr>
    </w:p>
    <w:p w14:paraId="59989169" w14:textId="51C3F6D2" w:rsidR="00AF54E2" w:rsidRPr="00AF54E2" w:rsidRDefault="00BE2974" w:rsidP="00AF54E2">
      <w:pPr>
        <w:spacing w:line="360" w:lineRule="auto"/>
        <w:rPr>
          <w:rFonts w:cstheme="minorHAnsi"/>
          <w:sz w:val="23"/>
          <w:szCs w:val="23"/>
          <w:u w:val="single"/>
        </w:rPr>
      </w:pPr>
      <w:r w:rsidRPr="00F66309">
        <w:rPr>
          <w:rFonts w:cstheme="minorHAnsi"/>
          <w:sz w:val="23"/>
          <w:szCs w:val="23"/>
          <w:u w:val="single"/>
        </w:rPr>
        <w:t>1</w:t>
      </w:r>
      <w:r w:rsidRPr="00F66309">
        <w:rPr>
          <w:rFonts w:cstheme="minorHAnsi"/>
          <w:sz w:val="23"/>
          <w:szCs w:val="23"/>
          <w:u w:val="single"/>
          <w:vertAlign w:val="superscript"/>
        </w:rPr>
        <w:t>er</w:t>
      </w:r>
      <w:r w:rsidRPr="00F66309">
        <w:rPr>
          <w:rFonts w:cstheme="minorHAnsi"/>
          <w:sz w:val="23"/>
          <w:szCs w:val="23"/>
          <w:u w:val="single"/>
        </w:rPr>
        <w:t xml:space="preserve"> cycle</w:t>
      </w:r>
    </w:p>
    <w:p w14:paraId="5D364D3B" w14:textId="70C50193" w:rsidR="00AF54E2" w:rsidRPr="00AF54E2" w:rsidRDefault="00AF54E2" w:rsidP="00AF54E2">
      <w:pPr>
        <w:spacing w:line="360" w:lineRule="auto"/>
        <w:rPr>
          <w:rFonts w:cstheme="minorHAnsi"/>
        </w:rPr>
      </w:pPr>
      <w:proofErr w:type="spellStart"/>
      <w:r w:rsidRPr="00AF54E2">
        <w:rPr>
          <w:rFonts w:cstheme="minorHAnsi"/>
        </w:rPr>
        <w:t>Battut</w:t>
      </w:r>
      <w:proofErr w:type="spellEnd"/>
      <w:r w:rsidRPr="00AF54E2">
        <w:rPr>
          <w:rFonts w:cstheme="minorHAnsi"/>
        </w:rPr>
        <w:t xml:space="preserve">, É. (2018). </w:t>
      </w:r>
      <w:r w:rsidRPr="00AF54E2">
        <w:rPr>
          <w:i/>
        </w:rPr>
        <w:t xml:space="preserve">Bonnet d’or et les 3 ogres. </w:t>
      </w:r>
      <w:r w:rsidRPr="00AF54E2">
        <w:t>Saint-Pierre des Corps : L’élan Vert.</w:t>
      </w:r>
    </w:p>
    <w:p w14:paraId="21F225A7" w14:textId="7800B76A" w:rsidR="00537102" w:rsidRDefault="00537102" w:rsidP="00AF54E2">
      <w:pPr>
        <w:spacing w:line="360" w:lineRule="auto"/>
        <w:rPr>
          <w:rFonts w:cstheme="minorHAnsi"/>
        </w:rPr>
      </w:pPr>
      <w:r>
        <w:rPr>
          <w:rFonts w:cstheme="minorHAnsi"/>
        </w:rPr>
        <w:t xml:space="preserve">Bloch, M. (2015). </w:t>
      </w:r>
      <w:r w:rsidRPr="00537102">
        <w:rPr>
          <w:rFonts w:cstheme="minorHAnsi"/>
          <w:i/>
        </w:rPr>
        <w:t xml:space="preserve">L’ogre </w:t>
      </w:r>
      <w:proofErr w:type="spellStart"/>
      <w:r w:rsidRPr="00537102">
        <w:rPr>
          <w:rFonts w:cstheme="minorHAnsi"/>
          <w:i/>
        </w:rPr>
        <w:t>Babborco</w:t>
      </w:r>
      <w:proofErr w:type="spellEnd"/>
      <w:r w:rsidRPr="00537102">
        <w:rPr>
          <w:rFonts w:cstheme="minorHAnsi"/>
          <w:i/>
        </w:rPr>
        <w:t xml:space="preserve"> et autres contes.</w:t>
      </w:r>
      <w:r>
        <w:rPr>
          <w:rFonts w:cstheme="minorHAnsi"/>
        </w:rPr>
        <w:t xml:space="preserve"> Paris : Didier jeunesse.</w:t>
      </w:r>
    </w:p>
    <w:p w14:paraId="5E0249C9" w14:textId="0FB15AB9" w:rsidR="00AF54E2" w:rsidRPr="00AF54E2" w:rsidRDefault="00AF54E2" w:rsidP="00AF54E2">
      <w:pPr>
        <w:spacing w:line="360" w:lineRule="auto"/>
        <w:rPr>
          <w:rFonts w:cstheme="minorHAnsi"/>
        </w:rPr>
      </w:pPr>
      <w:r w:rsidRPr="00AF54E2">
        <w:rPr>
          <w:rFonts w:cstheme="minorHAnsi"/>
        </w:rPr>
        <w:t xml:space="preserve">Boujon, C. (1988). </w:t>
      </w:r>
      <w:r w:rsidRPr="00AF54E2">
        <w:rPr>
          <w:i/>
        </w:rPr>
        <w:t>Un bon petit ogre.</w:t>
      </w:r>
      <w:r w:rsidRPr="00AF54E2">
        <w:t xml:space="preserve"> Paris : École des loisirs.</w:t>
      </w:r>
    </w:p>
    <w:p w14:paraId="17E5D1B9" w14:textId="77777777" w:rsidR="00E23CB0" w:rsidRDefault="00E23CB0" w:rsidP="00E23CB0">
      <w:pPr>
        <w:spacing w:line="360" w:lineRule="auto"/>
      </w:pPr>
      <w:r>
        <w:t xml:space="preserve">Castella, C. (2008). </w:t>
      </w:r>
      <w:r w:rsidRPr="00E23CB0">
        <w:rPr>
          <w:i/>
        </w:rPr>
        <w:t>Mon ogre est un papa.</w:t>
      </w:r>
      <w:r>
        <w:t xml:space="preserve"> </w:t>
      </w:r>
      <w:r w:rsidRPr="00AF54E2">
        <w:t>Paris : École des loisirs.</w:t>
      </w:r>
    </w:p>
    <w:p w14:paraId="64E63F3F" w14:textId="6930A94C" w:rsidR="000662C2" w:rsidRDefault="000662C2" w:rsidP="00AF54E2">
      <w:pPr>
        <w:spacing w:line="360" w:lineRule="auto"/>
        <w:rPr>
          <w:rFonts w:cstheme="minorHAnsi"/>
        </w:rPr>
      </w:pPr>
      <w:r>
        <w:rPr>
          <w:rFonts w:cstheme="minorHAnsi"/>
        </w:rPr>
        <w:t xml:space="preserve">Corentin, P. (1995). </w:t>
      </w:r>
      <w:r w:rsidRPr="00AB34F8">
        <w:rPr>
          <w:rFonts w:cstheme="minorHAnsi"/>
          <w:i/>
        </w:rPr>
        <w:t>L’</w:t>
      </w:r>
      <w:proofErr w:type="spellStart"/>
      <w:r w:rsidR="00AB34F8">
        <w:rPr>
          <w:rFonts w:cstheme="minorHAnsi"/>
          <w:i/>
        </w:rPr>
        <w:t>o</w:t>
      </w:r>
      <w:r w:rsidRPr="00AB34F8">
        <w:rPr>
          <w:rFonts w:cstheme="minorHAnsi"/>
          <w:i/>
        </w:rPr>
        <w:t>grignonne</w:t>
      </w:r>
      <w:proofErr w:type="spellEnd"/>
      <w:r>
        <w:rPr>
          <w:rFonts w:cstheme="minorHAnsi"/>
        </w:rPr>
        <w:t xml:space="preserve">. </w:t>
      </w:r>
      <w:r w:rsidR="00FD0F35" w:rsidRPr="00AF54E2">
        <w:t>Paris : École des loisirs.</w:t>
      </w:r>
    </w:p>
    <w:p w14:paraId="0503F349" w14:textId="77777777" w:rsidR="00537102" w:rsidRDefault="00537102" w:rsidP="00537102">
      <w:pPr>
        <w:spacing w:line="360" w:lineRule="auto"/>
      </w:pPr>
      <w:r>
        <w:lastRenderedPageBreak/>
        <w:t xml:space="preserve">Gay-Para, P. (2013). </w:t>
      </w:r>
      <w:r w:rsidRPr="00537102">
        <w:rPr>
          <w:i/>
        </w:rPr>
        <w:t xml:space="preserve">L’ogre </w:t>
      </w:r>
      <w:r>
        <w:rPr>
          <w:i/>
        </w:rPr>
        <w:t>et les sept chevreaux</w:t>
      </w:r>
      <w:r w:rsidRPr="00537102">
        <w:rPr>
          <w:i/>
        </w:rPr>
        <w:t xml:space="preserve">. </w:t>
      </w:r>
      <w:r>
        <w:t>Paris : Didier jeunesse.</w:t>
      </w:r>
    </w:p>
    <w:p w14:paraId="2AD144E8" w14:textId="2B3F5A38" w:rsidR="00AB34F8" w:rsidRDefault="00AB34F8" w:rsidP="00AF54E2">
      <w:pPr>
        <w:spacing w:line="360" w:lineRule="auto"/>
      </w:pPr>
      <w:proofErr w:type="spellStart"/>
      <w:r>
        <w:rPr>
          <w:rFonts w:cstheme="minorHAnsi"/>
        </w:rPr>
        <w:t>Lecaye</w:t>
      </w:r>
      <w:proofErr w:type="spellEnd"/>
      <w:r>
        <w:rPr>
          <w:rFonts w:cstheme="minorHAnsi"/>
        </w:rPr>
        <w:t xml:space="preserve">, O. (1994). </w:t>
      </w:r>
      <w:r w:rsidRPr="00AB34F8">
        <w:rPr>
          <w:rFonts w:cstheme="minorHAnsi"/>
          <w:i/>
        </w:rPr>
        <w:t>Didi bonbon.</w:t>
      </w:r>
      <w:r>
        <w:rPr>
          <w:rFonts w:cstheme="minorHAnsi"/>
        </w:rPr>
        <w:t xml:space="preserve"> </w:t>
      </w:r>
      <w:r w:rsidRPr="00AF54E2">
        <w:t>Paris : École des loisirs.</w:t>
      </w:r>
    </w:p>
    <w:p w14:paraId="0E80932F" w14:textId="77777777" w:rsidR="00174639" w:rsidRDefault="00CA5945" w:rsidP="00AF54E2">
      <w:pPr>
        <w:spacing w:line="360" w:lineRule="auto"/>
        <w:rPr>
          <w:rFonts w:cstheme="minorHAnsi"/>
        </w:rPr>
      </w:pPr>
      <w:proofErr w:type="spellStart"/>
      <w:r>
        <w:rPr>
          <w:rFonts w:cstheme="minorHAnsi"/>
        </w:rPr>
        <w:t>Levert</w:t>
      </w:r>
      <w:proofErr w:type="spellEnd"/>
      <w:r>
        <w:rPr>
          <w:rFonts w:cstheme="minorHAnsi"/>
        </w:rPr>
        <w:t xml:space="preserve">, M. (1998). </w:t>
      </w:r>
      <w:r w:rsidRPr="006245C6">
        <w:rPr>
          <w:i/>
        </w:rPr>
        <w:t>Les nuits de Rose</w:t>
      </w:r>
      <w:r w:rsidR="00174639" w:rsidRPr="006245C6">
        <w:rPr>
          <w:rFonts w:cstheme="minorHAnsi"/>
          <w:i/>
        </w:rPr>
        <w:t>.</w:t>
      </w:r>
      <w:r w:rsidR="00174639">
        <w:rPr>
          <w:rFonts w:cstheme="minorHAnsi"/>
        </w:rPr>
        <w:t xml:space="preserve"> Montréal : Dominique et compagnie.</w:t>
      </w:r>
    </w:p>
    <w:p w14:paraId="4B782B99" w14:textId="0A55894A" w:rsidR="00BE2974" w:rsidRPr="00AF54E2" w:rsidRDefault="00AF54E2" w:rsidP="00AF54E2">
      <w:pPr>
        <w:spacing w:line="360" w:lineRule="auto"/>
        <w:rPr>
          <w:rFonts w:cstheme="minorHAnsi"/>
        </w:rPr>
      </w:pPr>
      <w:proofErr w:type="spellStart"/>
      <w:r w:rsidRPr="00AF54E2">
        <w:rPr>
          <w:rFonts w:cstheme="minorHAnsi"/>
        </w:rPr>
        <w:t>Poillevé</w:t>
      </w:r>
      <w:proofErr w:type="spellEnd"/>
      <w:r w:rsidRPr="00AF54E2">
        <w:rPr>
          <w:rFonts w:cstheme="minorHAnsi"/>
        </w:rPr>
        <w:t xml:space="preserve">, S. (2018). </w:t>
      </w:r>
      <w:r w:rsidR="00351F8B" w:rsidRPr="00AF54E2">
        <w:rPr>
          <w:rFonts w:cstheme="minorHAnsi"/>
          <w:i/>
        </w:rPr>
        <w:t>Ma maitresse est une ogresse.</w:t>
      </w:r>
      <w:r w:rsidRPr="00AF54E2">
        <w:rPr>
          <w:rFonts w:cstheme="minorHAnsi"/>
        </w:rPr>
        <w:t xml:space="preserve"> Paris : Père-Castor Flammarion.</w:t>
      </w:r>
    </w:p>
    <w:p w14:paraId="6E921EA3" w14:textId="77777777" w:rsidR="007A0812" w:rsidRDefault="007A0812" w:rsidP="00AF54E2">
      <w:pPr>
        <w:spacing w:line="360" w:lineRule="auto"/>
        <w:rPr>
          <w:rFonts w:cstheme="minorHAnsi"/>
        </w:rPr>
      </w:pPr>
      <w:r>
        <w:rPr>
          <w:rFonts w:cstheme="minorHAnsi"/>
        </w:rPr>
        <w:t xml:space="preserve">Ross, T. (2009). </w:t>
      </w:r>
      <w:r w:rsidRPr="006245C6">
        <w:rPr>
          <w:i/>
        </w:rPr>
        <w:t>Le voyage du lièvre et du blaireau</w:t>
      </w:r>
      <w:r w:rsidRPr="006245C6">
        <w:rPr>
          <w:rFonts w:cstheme="minorHAnsi"/>
          <w:i/>
        </w:rPr>
        <w:t>.</w:t>
      </w:r>
      <w:r>
        <w:rPr>
          <w:rFonts w:cstheme="minorHAnsi"/>
        </w:rPr>
        <w:t xml:space="preserve"> Paris : Gallimard jeunesse.</w:t>
      </w:r>
    </w:p>
    <w:p w14:paraId="769D0D3C" w14:textId="449A2607" w:rsidR="00BE2974" w:rsidRDefault="00537102" w:rsidP="00AF54E2">
      <w:pPr>
        <w:spacing w:line="360" w:lineRule="auto"/>
        <w:rPr>
          <w:rFonts w:cstheme="minorHAnsi"/>
        </w:rPr>
      </w:pPr>
      <w:r>
        <w:rPr>
          <w:rFonts w:cstheme="minorHAnsi"/>
        </w:rPr>
        <w:t xml:space="preserve">Saint-Didier, M. (2011). </w:t>
      </w:r>
      <w:r w:rsidRPr="00C15A9A">
        <w:rPr>
          <w:rFonts w:cstheme="minorHAnsi"/>
          <w:i/>
        </w:rPr>
        <w:t>Papa est un ogre.</w:t>
      </w:r>
      <w:r>
        <w:rPr>
          <w:rFonts w:cstheme="minorHAnsi"/>
        </w:rPr>
        <w:t xml:space="preserve"> </w:t>
      </w:r>
      <w:r w:rsidR="00C15A9A">
        <w:rPr>
          <w:rFonts w:cstheme="minorHAnsi"/>
        </w:rPr>
        <w:t>Paris : Folio cadet.</w:t>
      </w:r>
    </w:p>
    <w:p w14:paraId="68B1A47F" w14:textId="42089C9B" w:rsidR="00EF5F23" w:rsidRDefault="006245C6" w:rsidP="00AF54E2">
      <w:pPr>
        <w:spacing w:line="360" w:lineRule="auto"/>
        <w:rPr>
          <w:rFonts w:cstheme="minorHAnsi"/>
        </w:rPr>
      </w:pPr>
      <w:r>
        <w:rPr>
          <w:rFonts w:cstheme="minorHAnsi"/>
        </w:rPr>
        <w:t>Tremblay, C. (</w:t>
      </w:r>
      <w:r w:rsidR="00EF5F23">
        <w:rPr>
          <w:rFonts w:cstheme="minorHAnsi"/>
        </w:rPr>
        <w:t xml:space="preserve">2007). </w:t>
      </w:r>
      <w:r w:rsidR="00EF5F23" w:rsidRPr="00EF5F23">
        <w:rPr>
          <w:rFonts w:cstheme="minorHAnsi"/>
          <w:i/>
        </w:rPr>
        <w:t>La fée des orteils.</w:t>
      </w:r>
      <w:r w:rsidR="00EF5F23">
        <w:rPr>
          <w:rFonts w:cstheme="minorHAnsi"/>
        </w:rPr>
        <w:t xml:space="preserve"> Montréal : Dominique et compagnie.</w:t>
      </w:r>
    </w:p>
    <w:p w14:paraId="40656C66" w14:textId="77777777" w:rsidR="00C15A9A" w:rsidRPr="00AF54E2" w:rsidRDefault="00C15A9A" w:rsidP="00AF54E2">
      <w:pPr>
        <w:spacing w:line="360" w:lineRule="auto"/>
        <w:rPr>
          <w:rFonts w:cstheme="minorHAnsi"/>
        </w:rPr>
      </w:pPr>
    </w:p>
    <w:p w14:paraId="54CD245A" w14:textId="764DA51E" w:rsidR="00BE2974" w:rsidRPr="00AF54E2" w:rsidRDefault="00BE2974" w:rsidP="00AF54E2">
      <w:pPr>
        <w:spacing w:line="360" w:lineRule="auto"/>
        <w:rPr>
          <w:rFonts w:cstheme="minorHAnsi"/>
          <w:u w:val="single"/>
        </w:rPr>
      </w:pPr>
      <w:r w:rsidRPr="00AF54E2">
        <w:rPr>
          <w:rFonts w:cstheme="minorHAnsi"/>
          <w:u w:val="single"/>
        </w:rPr>
        <w:t>2</w:t>
      </w:r>
      <w:r w:rsidRPr="00AF54E2">
        <w:rPr>
          <w:rFonts w:cstheme="minorHAnsi"/>
          <w:u w:val="single"/>
          <w:vertAlign w:val="superscript"/>
        </w:rPr>
        <w:t>e</w:t>
      </w:r>
      <w:r w:rsidRPr="00AF54E2">
        <w:rPr>
          <w:rFonts w:cstheme="minorHAnsi"/>
          <w:u w:val="single"/>
        </w:rPr>
        <w:t xml:space="preserve"> cycle</w:t>
      </w:r>
    </w:p>
    <w:p w14:paraId="2DFDF09D" w14:textId="77777777" w:rsidR="00537102" w:rsidRDefault="00537102" w:rsidP="00537102">
      <w:pPr>
        <w:spacing w:line="360" w:lineRule="auto"/>
        <w:rPr>
          <w:rFonts w:cstheme="minorHAnsi"/>
        </w:rPr>
      </w:pPr>
      <w:r>
        <w:rPr>
          <w:rFonts w:cstheme="minorHAnsi"/>
        </w:rPr>
        <w:t xml:space="preserve">Bloch, M. (2015). </w:t>
      </w:r>
      <w:r w:rsidRPr="00537102">
        <w:rPr>
          <w:rFonts w:cstheme="minorHAnsi"/>
          <w:i/>
        </w:rPr>
        <w:t xml:space="preserve">L’ogre </w:t>
      </w:r>
      <w:proofErr w:type="spellStart"/>
      <w:r w:rsidRPr="00537102">
        <w:rPr>
          <w:rFonts w:cstheme="minorHAnsi"/>
          <w:i/>
        </w:rPr>
        <w:t>Babborco</w:t>
      </w:r>
      <w:proofErr w:type="spellEnd"/>
      <w:r w:rsidRPr="00537102">
        <w:rPr>
          <w:rFonts w:cstheme="minorHAnsi"/>
          <w:i/>
        </w:rPr>
        <w:t xml:space="preserve"> et autres contes.</w:t>
      </w:r>
      <w:r>
        <w:rPr>
          <w:rFonts w:cstheme="minorHAnsi"/>
        </w:rPr>
        <w:t xml:space="preserve"> Paris : Didier jeunesse.</w:t>
      </w:r>
    </w:p>
    <w:p w14:paraId="7AF8A9A8" w14:textId="3A1D803B" w:rsidR="00AB34F8" w:rsidRPr="00AB34F8" w:rsidRDefault="00AB34F8" w:rsidP="00AB34F8">
      <w:pPr>
        <w:spacing w:line="360" w:lineRule="auto"/>
        <w:outlineLvl w:val="0"/>
        <w:rPr>
          <w:rFonts w:ascii="Times New Roman" w:eastAsia="Times New Roman" w:hAnsi="Times New Roman"/>
          <w:bCs/>
          <w:kern w:val="36"/>
          <w:sz w:val="48"/>
          <w:szCs w:val="48"/>
          <w:lang w:eastAsia="fr-CA"/>
        </w:rPr>
      </w:pPr>
      <w:r>
        <w:rPr>
          <w:rFonts w:cstheme="minorHAnsi"/>
        </w:rPr>
        <w:t>Bouchard, A. (2006).</w:t>
      </w:r>
      <w:r w:rsidRPr="00AB34F8">
        <w:rPr>
          <w:rFonts w:cstheme="minorHAnsi"/>
          <w:i/>
        </w:rPr>
        <w:t xml:space="preserve"> </w:t>
      </w:r>
      <w:hyperlink r:id="rId8" w:history="1">
        <w:r w:rsidRPr="00AB34F8">
          <w:rPr>
            <w:rFonts w:cstheme="minorHAnsi"/>
            <w:i/>
          </w:rPr>
          <w:t>2 ou 3 enfants bien dodus pour 9 personnes</w:t>
        </w:r>
      </w:hyperlink>
      <w:r>
        <w:rPr>
          <w:rFonts w:cstheme="minorHAnsi"/>
        </w:rPr>
        <w:t>. Paris : Circonflexe.</w:t>
      </w:r>
    </w:p>
    <w:p w14:paraId="06E0365E" w14:textId="0A23A0AA" w:rsidR="00AB34F8" w:rsidRDefault="00AB34F8" w:rsidP="00AB34F8">
      <w:pPr>
        <w:spacing w:line="360" w:lineRule="auto"/>
      </w:pPr>
      <w:proofErr w:type="spellStart"/>
      <w:r>
        <w:rPr>
          <w:rFonts w:cstheme="minorHAnsi"/>
        </w:rPr>
        <w:t>Bourgeau</w:t>
      </w:r>
      <w:proofErr w:type="spellEnd"/>
      <w:r>
        <w:rPr>
          <w:rFonts w:cstheme="minorHAnsi"/>
        </w:rPr>
        <w:t xml:space="preserve">, V. (2000). </w:t>
      </w:r>
      <w:r w:rsidRPr="00AB34F8">
        <w:rPr>
          <w:rFonts w:cstheme="minorHAnsi"/>
          <w:i/>
        </w:rPr>
        <w:t>Le piège à enfants.</w:t>
      </w:r>
      <w:r>
        <w:rPr>
          <w:rFonts w:cstheme="minorHAnsi"/>
        </w:rPr>
        <w:t xml:space="preserve"> </w:t>
      </w:r>
      <w:r w:rsidRPr="00AF54E2">
        <w:t>Paris : École des loisirs.</w:t>
      </w:r>
    </w:p>
    <w:p w14:paraId="13D7607E" w14:textId="543D5449" w:rsidR="00E23CB0" w:rsidRDefault="00E23CB0" w:rsidP="00AB34F8">
      <w:pPr>
        <w:spacing w:line="360" w:lineRule="auto"/>
      </w:pPr>
      <w:r>
        <w:t xml:space="preserve">Castella, C. (2008). </w:t>
      </w:r>
      <w:r w:rsidRPr="00E23CB0">
        <w:rPr>
          <w:i/>
        </w:rPr>
        <w:t>Mon ogre est un papa.</w:t>
      </w:r>
      <w:r>
        <w:t xml:space="preserve"> </w:t>
      </w:r>
      <w:r w:rsidRPr="00AF54E2">
        <w:t>Paris : École des loisirs.</w:t>
      </w:r>
    </w:p>
    <w:p w14:paraId="7302962F" w14:textId="659BDAF1" w:rsidR="00E23CB0" w:rsidRDefault="00E23CB0" w:rsidP="00AB34F8">
      <w:pPr>
        <w:spacing w:line="360" w:lineRule="auto"/>
        <w:rPr>
          <w:rFonts w:cstheme="minorHAnsi"/>
        </w:rPr>
      </w:pPr>
      <w:r>
        <w:t xml:space="preserve">Chartrand, L. (2015). </w:t>
      </w:r>
      <w:r w:rsidRPr="00E23CB0">
        <w:rPr>
          <w:i/>
        </w:rPr>
        <w:t>Millie Rose.</w:t>
      </w:r>
      <w:r>
        <w:t xml:space="preserve"> Montréal : Druide. </w:t>
      </w:r>
    </w:p>
    <w:p w14:paraId="721068BF" w14:textId="665285B4" w:rsidR="00FD0F35" w:rsidRDefault="00FD0F35" w:rsidP="00AB34F8">
      <w:pPr>
        <w:spacing w:line="360" w:lineRule="auto"/>
        <w:rPr>
          <w:rFonts w:cstheme="minorHAnsi"/>
        </w:rPr>
      </w:pPr>
      <w:r>
        <w:rPr>
          <w:rFonts w:cstheme="minorHAnsi"/>
        </w:rPr>
        <w:t>Corentin, P. (1995). L’</w:t>
      </w:r>
      <w:proofErr w:type="spellStart"/>
      <w:r>
        <w:rPr>
          <w:rFonts w:cstheme="minorHAnsi"/>
        </w:rPr>
        <w:t>Ogrignonne</w:t>
      </w:r>
      <w:proofErr w:type="spellEnd"/>
      <w:r>
        <w:rPr>
          <w:rFonts w:cstheme="minorHAnsi"/>
        </w:rPr>
        <w:t xml:space="preserve">. </w:t>
      </w:r>
      <w:r w:rsidRPr="00AF54E2">
        <w:t>Paris : École des loisirs.</w:t>
      </w:r>
    </w:p>
    <w:p w14:paraId="08028F7E" w14:textId="3A504ADB" w:rsidR="00537102" w:rsidRDefault="00537102" w:rsidP="00537102">
      <w:pPr>
        <w:spacing w:line="360" w:lineRule="auto"/>
      </w:pPr>
      <w:r>
        <w:t xml:space="preserve">Gay-Para, P. (2013). </w:t>
      </w:r>
      <w:r w:rsidRPr="00537102">
        <w:rPr>
          <w:i/>
        </w:rPr>
        <w:t xml:space="preserve">L’ogre </w:t>
      </w:r>
      <w:r>
        <w:rPr>
          <w:i/>
        </w:rPr>
        <w:t>et les sept chevreaux</w:t>
      </w:r>
      <w:r w:rsidRPr="00537102">
        <w:rPr>
          <w:i/>
        </w:rPr>
        <w:t xml:space="preserve">. </w:t>
      </w:r>
      <w:r>
        <w:t>Paris : Didier jeunesse.</w:t>
      </w:r>
    </w:p>
    <w:p w14:paraId="33F9A69F" w14:textId="77777777" w:rsidR="00537102" w:rsidRDefault="00537102" w:rsidP="00AF54E2">
      <w:pPr>
        <w:spacing w:line="360" w:lineRule="auto"/>
      </w:pPr>
      <w:r>
        <w:t xml:space="preserve">Gay-Para, P. (2006). </w:t>
      </w:r>
      <w:r w:rsidRPr="00537102">
        <w:rPr>
          <w:i/>
        </w:rPr>
        <w:t xml:space="preserve">L’ogre gentleman. </w:t>
      </w:r>
      <w:r>
        <w:t>Paris : Syros.</w:t>
      </w:r>
    </w:p>
    <w:p w14:paraId="43760BA0" w14:textId="413F49A9" w:rsidR="00F66309" w:rsidRPr="00AF54E2" w:rsidRDefault="00F66309" w:rsidP="00AF54E2">
      <w:pPr>
        <w:spacing w:line="360" w:lineRule="auto"/>
        <w:rPr>
          <w:i/>
        </w:rPr>
      </w:pPr>
      <w:r w:rsidRPr="00FD0F35">
        <w:t>Imai</w:t>
      </w:r>
      <w:r w:rsidR="00AF54E2" w:rsidRPr="00FD0F35">
        <w:t>, A., d’après Perreault, C. (2015</w:t>
      </w:r>
      <w:r w:rsidRPr="00FD0F35">
        <w:t>).</w:t>
      </w:r>
      <w:r w:rsidRPr="00AF54E2">
        <w:rPr>
          <w:i/>
        </w:rPr>
        <w:t xml:space="preserve"> Le chat botté de rouge</w:t>
      </w:r>
      <w:r w:rsidR="00AF54E2" w:rsidRPr="00AF54E2">
        <w:rPr>
          <w:i/>
        </w:rPr>
        <w:t xml:space="preserve">. </w:t>
      </w:r>
      <w:r w:rsidR="00AF54E2" w:rsidRPr="00FD0F35">
        <w:t xml:space="preserve">Namur : </w:t>
      </w:r>
      <w:proofErr w:type="spellStart"/>
      <w:r w:rsidR="00AF54E2" w:rsidRPr="00FD0F35">
        <w:t>Mijade</w:t>
      </w:r>
      <w:proofErr w:type="spellEnd"/>
      <w:r w:rsidR="00AF54E2" w:rsidRPr="00FD0F35">
        <w:t xml:space="preserve"> </w:t>
      </w:r>
    </w:p>
    <w:p w14:paraId="3D437710" w14:textId="77777777" w:rsidR="00AB34F8" w:rsidRPr="00AB34F8" w:rsidRDefault="00AB34F8" w:rsidP="00AF54E2">
      <w:pPr>
        <w:spacing w:line="360" w:lineRule="auto"/>
      </w:pPr>
      <w:r w:rsidRPr="00AB34F8">
        <w:t xml:space="preserve">Ramadier, C. (2010). </w:t>
      </w:r>
      <w:r w:rsidRPr="00AB34F8">
        <w:rPr>
          <w:i/>
        </w:rPr>
        <w:t>Attention aux ogres.</w:t>
      </w:r>
      <w:r w:rsidRPr="00AB34F8">
        <w:t xml:space="preserve"> Paris : Album Michel jeunesse.</w:t>
      </w:r>
    </w:p>
    <w:p w14:paraId="5CE035C1" w14:textId="77777777" w:rsidR="00C15A9A" w:rsidRDefault="00C15A9A" w:rsidP="00C15A9A">
      <w:pPr>
        <w:spacing w:line="360" w:lineRule="auto"/>
        <w:rPr>
          <w:rFonts w:cstheme="minorHAnsi"/>
        </w:rPr>
      </w:pPr>
      <w:r>
        <w:rPr>
          <w:rFonts w:cstheme="minorHAnsi"/>
        </w:rPr>
        <w:t xml:space="preserve">Saint-Didier, M. (2011). </w:t>
      </w:r>
      <w:r w:rsidRPr="00C15A9A">
        <w:rPr>
          <w:rFonts w:cstheme="minorHAnsi"/>
          <w:i/>
        </w:rPr>
        <w:t>Papa est un ogre.</w:t>
      </w:r>
      <w:r>
        <w:rPr>
          <w:rFonts w:cstheme="minorHAnsi"/>
        </w:rPr>
        <w:t xml:space="preserve"> Paris : Folio cadet.</w:t>
      </w:r>
    </w:p>
    <w:p w14:paraId="3C49CEA9" w14:textId="1DE077D0" w:rsidR="00351F8B" w:rsidRPr="00AF54E2" w:rsidRDefault="00C15A9A" w:rsidP="00AF54E2">
      <w:pPr>
        <w:spacing w:line="360" w:lineRule="auto"/>
        <w:rPr>
          <w:i/>
        </w:rPr>
      </w:pPr>
      <w:r w:rsidRPr="00AF54E2">
        <w:rPr>
          <w:i/>
        </w:rPr>
        <w:t xml:space="preserve">Appli-livre : </w:t>
      </w:r>
      <w:proofErr w:type="spellStart"/>
      <w:r w:rsidR="00351F8B" w:rsidRPr="00C15A9A">
        <w:t>Pellaud</w:t>
      </w:r>
      <w:proofErr w:type="spellEnd"/>
      <w:r w:rsidR="00351F8B" w:rsidRPr="00C15A9A">
        <w:t xml:space="preserve">, F. et </w:t>
      </w:r>
      <w:proofErr w:type="spellStart"/>
      <w:r w:rsidR="00351F8B" w:rsidRPr="00C15A9A">
        <w:t>Robach</w:t>
      </w:r>
      <w:proofErr w:type="spellEnd"/>
      <w:r w:rsidR="00351F8B" w:rsidRPr="00C15A9A">
        <w:t>, C. (2015).</w:t>
      </w:r>
      <w:r w:rsidR="00351F8B" w:rsidRPr="00AF54E2">
        <w:rPr>
          <w:i/>
        </w:rPr>
        <w:t xml:space="preserve"> L’ogresse. La souris qui raconte : App Store et Google Play.</w:t>
      </w:r>
    </w:p>
    <w:p w14:paraId="1231BE67" w14:textId="77777777" w:rsidR="00351F8B" w:rsidRPr="00AF54E2" w:rsidRDefault="00351F8B" w:rsidP="00AF54E2">
      <w:pPr>
        <w:spacing w:line="360" w:lineRule="auto"/>
        <w:rPr>
          <w:rFonts w:cstheme="minorHAnsi"/>
        </w:rPr>
      </w:pPr>
    </w:p>
    <w:p w14:paraId="38D3052C" w14:textId="571F2905" w:rsidR="00AF54E2" w:rsidRPr="00AF54E2" w:rsidRDefault="00BE2974" w:rsidP="00AF54E2">
      <w:pPr>
        <w:spacing w:line="360" w:lineRule="auto"/>
        <w:rPr>
          <w:rFonts w:cstheme="minorHAnsi"/>
          <w:u w:val="single"/>
        </w:rPr>
      </w:pPr>
      <w:r w:rsidRPr="00AF54E2">
        <w:rPr>
          <w:rFonts w:cstheme="minorHAnsi"/>
          <w:u w:val="single"/>
        </w:rPr>
        <w:t>3</w:t>
      </w:r>
      <w:r w:rsidRPr="00AF54E2">
        <w:rPr>
          <w:rFonts w:cstheme="minorHAnsi"/>
          <w:u w:val="single"/>
          <w:vertAlign w:val="superscript"/>
        </w:rPr>
        <w:t>e</w:t>
      </w:r>
      <w:r w:rsidRPr="00AF54E2">
        <w:rPr>
          <w:rFonts w:cstheme="minorHAnsi"/>
          <w:u w:val="single"/>
        </w:rPr>
        <w:t xml:space="preserve"> cycle</w:t>
      </w:r>
    </w:p>
    <w:p w14:paraId="2E0C8258" w14:textId="77777777" w:rsidR="00AB34F8" w:rsidRPr="00AB34F8" w:rsidRDefault="00AB34F8" w:rsidP="00AB34F8">
      <w:pPr>
        <w:spacing w:line="360" w:lineRule="auto"/>
        <w:outlineLvl w:val="0"/>
        <w:rPr>
          <w:rFonts w:ascii="Times New Roman" w:eastAsia="Times New Roman" w:hAnsi="Times New Roman"/>
          <w:bCs/>
          <w:kern w:val="36"/>
          <w:sz w:val="48"/>
          <w:szCs w:val="48"/>
          <w:lang w:eastAsia="fr-CA"/>
        </w:rPr>
      </w:pPr>
      <w:r>
        <w:rPr>
          <w:rFonts w:cstheme="minorHAnsi"/>
        </w:rPr>
        <w:t>Bouchard, A. (2006).</w:t>
      </w:r>
      <w:r w:rsidRPr="00AB34F8">
        <w:rPr>
          <w:rFonts w:cstheme="minorHAnsi"/>
          <w:i/>
        </w:rPr>
        <w:t xml:space="preserve"> </w:t>
      </w:r>
      <w:hyperlink r:id="rId9" w:history="1">
        <w:r w:rsidRPr="00AB34F8">
          <w:rPr>
            <w:rFonts w:cstheme="minorHAnsi"/>
            <w:i/>
          </w:rPr>
          <w:t>2 ou 3 enfants bien dodus pour 9 personnes</w:t>
        </w:r>
      </w:hyperlink>
      <w:r>
        <w:rPr>
          <w:rFonts w:cstheme="minorHAnsi"/>
        </w:rPr>
        <w:t>. Paris : Circonflexe.</w:t>
      </w:r>
    </w:p>
    <w:p w14:paraId="5F99ACEE" w14:textId="0DBED2F7" w:rsidR="00537102" w:rsidRDefault="00537102" w:rsidP="00537102">
      <w:pPr>
        <w:spacing w:line="360" w:lineRule="auto"/>
      </w:pPr>
      <w:r>
        <w:t xml:space="preserve">Gay-Para, P. (2006). </w:t>
      </w:r>
      <w:r w:rsidRPr="00537102">
        <w:rPr>
          <w:i/>
        </w:rPr>
        <w:t xml:space="preserve">L’ogre gentleman. </w:t>
      </w:r>
      <w:r>
        <w:t>Paris : Syros.</w:t>
      </w:r>
    </w:p>
    <w:p w14:paraId="3BAE610A" w14:textId="3A417FA0" w:rsidR="00D92205" w:rsidRDefault="00D92205" w:rsidP="00537102">
      <w:pPr>
        <w:spacing w:line="360" w:lineRule="auto"/>
      </w:pPr>
      <w:r>
        <w:t xml:space="preserve">Grimaud, A. (2010). </w:t>
      </w:r>
      <w:r w:rsidRPr="00D92205">
        <w:rPr>
          <w:i/>
        </w:rPr>
        <w:t>Effroyable Mémère à la plage.</w:t>
      </w:r>
      <w:r>
        <w:t xml:space="preserve"> Montréal : Dominique et compagnie.</w:t>
      </w:r>
    </w:p>
    <w:p w14:paraId="5D3D43DB" w14:textId="2BE3DB4B" w:rsidR="00537102" w:rsidRDefault="00537102" w:rsidP="00AF54E2">
      <w:pPr>
        <w:autoSpaceDE w:val="0"/>
        <w:autoSpaceDN w:val="0"/>
        <w:adjustRightInd w:val="0"/>
        <w:spacing w:line="360" w:lineRule="auto"/>
      </w:pPr>
      <w:r>
        <w:t xml:space="preserve">Hugo, V. (2008). </w:t>
      </w:r>
      <w:r w:rsidRPr="00537102">
        <w:rPr>
          <w:i/>
        </w:rPr>
        <w:t>L’ogre de Moscovie.</w:t>
      </w:r>
      <w:r>
        <w:t xml:space="preserve"> Paris : </w:t>
      </w:r>
      <w:proofErr w:type="spellStart"/>
      <w:r>
        <w:t>Quiaundquoi</w:t>
      </w:r>
      <w:proofErr w:type="spellEnd"/>
      <w:r>
        <w:t>. (livre épuisé, à trouver en bibliothèque)</w:t>
      </w:r>
    </w:p>
    <w:p w14:paraId="331DC350" w14:textId="7E45F7B8" w:rsidR="00AF54E2" w:rsidRPr="00AF54E2" w:rsidRDefault="00AF54E2" w:rsidP="00AF54E2">
      <w:pPr>
        <w:autoSpaceDE w:val="0"/>
        <w:autoSpaceDN w:val="0"/>
        <w:adjustRightInd w:val="0"/>
        <w:spacing w:line="360" w:lineRule="auto"/>
        <w:rPr>
          <w:rFonts w:ascii="HelveticaNeueLTStd-ThCn" w:hAnsi="HelveticaNeueLTStd-ThCn" w:cs="HelveticaNeueLTStd-ThCn"/>
          <w:lang w:val="fr-CA"/>
        </w:rPr>
      </w:pPr>
      <w:r w:rsidRPr="00AF54E2">
        <w:t xml:space="preserve">Imai, A., d’après Perreault, C. (2015). </w:t>
      </w:r>
      <w:r w:rsidRPr="00FD0F35">
        <w:rPr>
          <w:i/>
        </w:rPr>
        <w:t>Le chat botté de rouge.</w:t>
      </w:r>
      <w:r w:rsidRPr="00AF54E2">
        <w:t xml:space="preserve"> Namur : </w:t>
      </w:r>
      <w:proofErr w:type="spellStart"/>
      <w:r w:rsidRPr="00AF54E2">
        <w:t>Mijade</w:t>
      </w:r>
      <w:proofErr w:type="spellEnd"/>
      <w:r w:rsidRPr="00AF54E2">
        <w:rPr>
          <w:rFonts w:ascii="HelveticaNeueLTStd-ThCn" w:hAnsi="HelveticaNeueLTStd-ThCn" w:cs="HelveticaNeueLTStd-ThCn"/>
          <w:lang w:val="fr-CA"/>
        </w:rPr>
        <w:t xml:space="preserve"> </w:t>
      </w:r>
    </w:p>
    <w:p w14:paraId="022E9186" w14:textId="63EEA4B5" w:rsidR="00537102" w:rsidRDefault="00537102" w:rsidP="002E0D19">
      <w:pPr>
        <w:spacing w:line="360" w:lineRule="auto"/>
      </w:pPr>
      <w:r>
        <w:t xml:space="preserve">Ménard, J. (2009). </w:t>
      </w:r>
      <w:r w:rsidRPr="00537102">
        <w:rPr>
          <w:i/>
        </w:rPr>
        <w:t xml:space="preserve">Panique chez les </w:t>
      </w:r>
      <w:proofErr w:type="spellStart"/>
      <w:r w:rsidRPr="00537102">
        <w:rPr>
          <w:i/>
        </w:rPr>
        <w:t>Bouledogre</w:t>
      </w:r>
      <w:proofErr w:type="spellEnd"/>
      <w:r w:rsidRPr="00537102">
        <w:rPr>
          <w:i/>
        </w:rPr>
        <w:t>.</w:t>
      </w:r>
      <w:r>
        <w:t xml:space="preserve"> Paris : Gallimard.</w:t>
      </w:r>
    </w:p>
    <w:p w14:paraId="5E0B5A26" w14:textId="5455FF43" w:rsidR="002E0D19" w:rsidRDefault="002E0D19" w:rsidP="002E0D19">
      <w:pPr>
        <w:spacing w:line="360" w:lineRule="auto"/>
      </w:pPr>
      <w:proofErr w:type="spellStart"/>
      <w:r>
        <w:t>Oster</w:t>
      </w:r>
      <w:proofErr w:type="spellEnd"/>
      <w:r>
        <w:t xml:space="preserve">, C. (2005). </w:t>
      </w:r>
      <w:r w:rsidRPr="002E0D19">
        <w:rPr>
          <w:i/>
        </w:rPr>
        <w:t>Le grand livre des contes</w:t>
      </w:r>
      <w:r>
        <w:t xml:space="preserve">. </w:t>
      </w:r>
      <w:r w:rsidRPr="00AF54E2">
        <w:t>Paris : École des loisirs.</w:t>
      </w:r>
    </w:p>
    <w:p w14:paraId="2C123190" w14:textId="759B277F" w:rsidR="002E0D19" w:rsidRDefault="002E0D19" w:rsidP="002E0D19">
      <w:pPr>
        <w:spacing w:line="360" w:lineRule="auto"/>
      </w:pPr>
      <w:r w:rsidRPr="00AB34F8">
        <w:t xml:space="preserve">Ramadier, C. (2010). </w:t>
      </w:r>
      <w:r w:rsidRPr="00AB34F8">
        <w:rPr>
          <w:i/>
        </w:rPr>
        <w:t>Attention aux ogres.</w:t>
      </w:r>
      <w:r w:rsidRPr="00AB34F8">
        <w:t xml:space="preserve"> Paris : Album Michel jeunesse.</w:t>
      </w:r>
    </w:p>
    <w:p w14:paraId="5C472088" w14:textId="34F4A5A9" w:rsidR="00174639" w:rsidRPr="00AB34F8" w:rsidRDefault="00174639" w:rsidP="002E0D19">
      <w:pPr>
        <w:spacing w:line="360" w:lineRule="auto"/>
      </w:pPr>
      <w:proofErr w:type="spellStart"/>
      <w:r>
        <w:lastRenderedPageBreak/>
        <w:t>Ressouni-Demigneux</w:t>
      </w:r>
      <w:proofErr w:type="spellEnd"/>
      <w:r>
        <w:t xml:space="preserve">, K. (2007). </w:t>
      </w:r>
      <w:r w:rsidRPr="00174639">
        <w:rPr>
          <w:i/>
        </w:rPr>
        <w:t xml:space="preserve">L’ogre. </w:t>
      </w:r>
      <w:r>
        <w:t>Paris : Rue du monde.</w:t>
      </w:r>
    </w:p>
    <w:sectPr w:rsidR="00174639" w:rsidRPr="00AB34F8" w:rsidSect="00CE387C">
      <w:headerReference w:type="default" r:id="rId10"/>
      <w:footerReference w:type="default" r:id="rId11"/>
      <w:pgSz w:w="12240" w:h="15840" w:code="1"/>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C3F5" w14:textId="77777777" w:rsidR="00471E1C" w:rsidRDefault="00471E1C" w:rsidP="00E80B52">
      <w:r>
        <w:separator/>
      </w:r>
    </w:p>
  </w:endnote>
  <w:endnote w:type="continuationSeparator" w:id="0">
    <w:p w14:paraId="495C0BF8" w14:textId="77777777" w:rsidR="00471E1C" w:rsidRDefault="00471E1C" w:rsidP="00E8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Std-Th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CBE5" w14:textId="65582368" w:rsidR="00E80B52" w:rsidRDefault="005C60ED">
    <w:pPr>
      <w:pStyle w:val="Pieddepage"/>
    </w:pPr>
    <w:r>
      <w:rPr>
        <w:noProof/>
        <w:lang w:eastAsia="fr-FR"/>
      </w:rPr>
      <mc:AlternateContent>
        <mc:Choice Requires="wpg">
          <w:drawing>
            <wp:anchor distT="0" distB="0" distL="0" distR="0" simplePos="0" relativeHeight="251658752" behindDoc="0" locked="0" layoutInCell="1" allowOverlap="1" wp14:anchorId="141B327F" wp14:editId="74866574">
              <wp:simplePos x="0" y="0"/>
              <wp:positionH relativeFrom="margin">
                <wp:align>right</wp:align>
              </wp:positionH>
              <mc:AlternateContent>
                <mc:Choice Requires="wp14">
                  <wp:positionV relativeFrom="bottomMargin">
                    <wp14:pctPosVOffset>20000</wp14:pctPosVOffset>
                  </wp:positionV>
                </mc:Choice>
                <mc:Fallback>
                  <wp:positionV relativeFrom="page">
                    <wp:posOffset>9597390</wp:posOffset>
                  </wp:positionV>
                </mc:Fallback>
              </mc:AlternateContent>
              <wp:extent cx="6544310" cy="320040"/>
              <wp:effectExtent l="0" t="0" r="5080" b="3810"/>
              <wp:wrapSquare wrapText="bothSides"/>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431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7E6E8BB4" w14:textId="3840092D" w:rsidR="00E80B52" w:rsidRDefault="00406B7A">
                                <w:pPr>
                                  <w:jc w:val="right"/>
                                  <w:rPr>
                                    <w:color w:val="7F7F7F" w:themeColor="text1" w:themeTint="80"/>
                                  </w:rPr>
                                </w:pPr>
                                <w:r>
                                  <w:rPr>
                                    <w:color w:val="7F7F7F" w:themeColor="text1" w:themeTint="80"/>
                                  </w:rPr>
                                  <w:t>ÉER Réseau littéraire sur l’ogre : Planification</w:t>
                                </w:r>
                              </w:p>
                            </w:sdtContent>
                          </w:sdt>
                          <w:p w14:paraId="36FEB5B0" w14:textId="77777777" w:rsidR="00E80B52" w:rsidRDefault="00E80B5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41B327F" id="Groupe 37" o:spid="_x0000_s1026" style="position:absolute;margin-left:464.1pt;margin-top:0;width:515.3pt;height:25.2pt;z-index:25165875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7E6E8BB4" w14:textId="3840092D" w:rsidR="00E80B52" w:rsidRDefault="00406B7A">
                          <w:pPr>
                            <w:jc w:val="right"/>
                            <w:rPr>
                              <w:color w:val="7F7F7F" w:themeColor="text1" w:themeTint="80"/>
                            </w:rPr>
                          </w:pPr>
                          <w:r>
                            <w:rPr>
                              <w:color w:val="7F7F7F" w:themeColor="text1" w:themeTint="80"/>
                            </w:rPr>
                            <w:t>ÉER Réseau littéraire sur l’ogre : Planification</w:t>
                          </w:r>
                        </w:p>
                      </w:sdtContent>
                    </w:sdt>
                    <w:p w14:paraId="36FEB5B0" w14:textId="77777777" w:rsidR="00E80B52" w:rsidRDefault="00E80B52">
                      <w:pPr>
                        <w:jc w:val="right"/>
                        <w:rPr>
                          <w:color w:val="808080" w:themeColor="background1" w:themeShade="80"/>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57728" behindDoc="0" locked="0" layoutInCell="1" allowOverlap="1" wp14:anchorId="622C310C" wp14:editId="62EF1AD5">
              <wp:simplePos x="0" y="0"/>
              <wp:positionH relativeFrom="rightMargin">
                <wp:align>left</wp:align>
              </wp:positionH>
              <mc:AlternateContent>
                <mc:Choice Requires="wp14">
                  <wp:positionV relativeFrom="bottomMargin">
                    <wp14:pctPosVOffset>20000</wp14:pctPosVOffset>
                  </wp:positionV>
                </mc:Choice>
                <mc:Fallback>
                  <wp:positionV relativeFrom="page">
                    <wp:posOffset>9597390</wp:posOffset>
                  </wp:positionV>
                </mc:Fallback>
              </mc:AlternateContent>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469775" w14:textId="77777777" w:rsidR="00E80B52" w:rsidRDefault="00E80B5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54DAB">
                            <w:rPr>
                              <w:noProof/>
                              <w:color w:val="FFFFFF" w:themeColor="background1"/>
                              <w:sz w:val="28"/>
                              <w:szCs w:val="28"/>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310C" id="Rectangle 40" o:spid="_x0000_s1029" style="position:absolute;margin-left:0;margin-top:0;width:36pt;height:25.2pt;z-index:25165772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cTqQIAALg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" fillcolor="black [3213]" stroked="f" strokeweight="3pt">
              <v:textbox>
                <w:txbxContent>
                  <w:p w14:paraId="02469775" w14:textId="77777777" w:rsidR="00E80B52" w:rsidRDefault="00E80B5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F54DAB">
                      <w:rPr>
                        <w:noProof/>
                        <w:color w:val="FFFFFF" w:themeColor="background1"/>
                        <w:sz w:val="28"/>
                        <w:szCs w:val="28"/>
                      </w:rPr>
                      <w:t>6</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93817" w14:textId="77777777" w:rsidR="00471E1C" w:rsidRDefault="00471E1C" w:rsidP="00E80B52">
      <w:r>
        <w:separator/>
      </w:r>
    </w:p>
  </w:footnote>
  <w:footnote w:type="continuationSeparator" w:id="0">
    <w:p w14:paraId="7957CBFB" w14:textId="77777777" w:rsidR="00471E1C" w:rsidRDefault="00471E1C" w:rsidP="00E8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6147" w14:textId="491468B8" w:rsidR="00F54DAB" w:rsidRDefault="00505F26" w:rsidP="00505F26">
    <w:pPr>
      <w:pStyle w:val="En-tte"/>
      <w:tabs>
        <w:tab w:val="clear" w:pos="4153"/>
        <w:tab w:val="clear" w:pos="8306"/>
        <w:tab w:val="left" w:pos="936"/>
      </w:tabs>
    </w:pPr>
    <w:r>
      <w:rPr>
        <w:noProof/>
        <w:color w:val="808080" w:themeColor="background1" w:themeShade="80"/>
        <w:lang w:eastAsia="fr-FR"/>
      </w:rPr>
      <w:drawing>
        <wp:anchor distT="0" distB="0" distL="114300" distR="114300" simplePos="0" relativeHeight="251656704" behindDoc="0" locked="0" layoutInCell="1" allowOverlap="1" wp14:anchorId="67E174E8" wp14:editId="33F5B751">
          <wp:simplePos x="0" y="0"/>
          <wp:positionH relativeFrom="column">
            <wp:posOffset>50800</wp:posOffset>
          </wp:positionH>
          <wp:positionV relativeFrom="paragraph">
            <wp:posOffset>-282575</wp:posOffset>
          </wp:positionV>
          <wp:extent cx="685800" cy="467360"/>
          <wp:effectExtent l="0" t="0" r="0" b="8890"/>
          <wp:wrapThrough wrapText="bothSides">
            <wp:wrapPolygon edited="0">
              <wp:start x="10800" y="0"/>
              <wp:lineTo x="0" y="4402"/>
              <wp:lineTo x="0" y="20250"/>
              <wp:lineTo x="15600" y="21130"/>
              <wp:lineTo x="21000" y="21130"/>
              <wp:lineTo x="18600" y="14087"/>
              <wp:lineTo x="21000" y="7924"/>
              <wp:lineTo x="21000" y="5283"/>
              <wp:lineTo x="13800" y="0"/>
              <wp:lineTo x="1080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cole en résea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4673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882"/>
    <w:multiLevelType w:val="hybridMultilevel"/>
    <w:tmpl w:val="B1E64D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50671F"/>
    <w:multiLevelType w:val="hybridMultilevel"/>
    <w:tmpl w:val="B3288806"/>
    <w:lvl w:ilvl="0" w:tplc="0C0C000B">
      <w:start w:val="1"/>
      <w:numFmt w:val="bullet"/>
      <w:lvlText w:val=""/>
      <w:lvlJc w:val="left"/>
      <w:pPr>
        <w:ind w:left="1428" w:hanging="360"/>
      </w:pPr>
      <w:rPr>
        <w:rFonts w:ascii="Wingdings" w:hAnsi="Wingding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0B6F4EA9"/>
    <w:multiLevelType w:val="hybridMultilevel"/>
    <w:tmpl w:val="25208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57310"/>
    <w:multiLevelType w:val="hybridMultilevel"/>
    <w:tmpl w:val="1CC629E0"/>
    <w:lvl w:ilvl="0" w:tplc="C8A633EA">
      <w:start w:val="1"/>
      <w:numFmt w:val="bullet"/>
      <w:lvlText w:val="•"/>
      <w:lvlJc w:val="left"/>
      <w:pPr>
        <w:tabs>
          <w:tab w:val="num" w:pos="720"/>
        </w:tabs>
        <w:ind w:left="720" w:hanging="360"/>
      </w:pPr>
      <w:rPr>
        <w:rFonts w:ascii="Arial" w:hAnsi="Arial" w:hint="default"/>
      </w:rPr>
    </w:lvl>
    <w:lvl w:ilvl="1" w:tplc="00620EDA" w:tentative="1">
      <w:start w:val="1"/>
      <w:numFmt w:val="bullet"/>
      <w:lvlText w:val="•"/>
      <w:lvlJc w:val="left"/>
      <w:pPr>
        <w:tabs>
          <w:tab w:val="num" w:pos="1440"/>
        </w:tabs>
        <w:ind w:left="1440" w:hanging="360"/>
      </w:pPr>
      <w:rPr>
        <w:rFonts w:ascii="Arial" w:hAnsi="Arial" w:hint="default"/>
      </w:rPr>
    </w:lvl>
    <w:lvl w:ilvl="2" w:tplc="0CF460C0" w:tentative="1">
      <w:start w:val="1"/>
      <w:numFmt w:val="bullet"/>
      <w:lvlText w:val="•"/>
      <w:lvlJc w:val="left"/>
      <w:pPr>
        <w:tabs>
          <w:tab w:val="num" w:pos="2160"/>
        </w:tabs>
        <w:ind w:left="2160" w:hanging="360"/>
      </w:pPr>
      <w:rPr>
        <w:rFonts w:ascii="Arial" w:hAnsi="Arial" w:hint="default"/>
      </w:rPr>
    </w:lvl>
    <w:lvl w:ilvl="3" w:tplc="23F8498A" w:tentative="1">
      <w:start w:val="1"/>
      <w:numFmt w:val="bullet"/>
      <w:lvlText w:val="•"/>
      <w:lvlJc w:val="left"/>
      <w:pPr>
        <w:tabs>
          <w:tab w:val="num" w:pos="2880"/>
        </w:tabs>
        <w:ind w:left="2880" w:hanging="360"/>
      </w:pPr>
      <w:rPr>
        <w:rFonts w:ascii="Arial" w:hAnsi="Arial" w:hint="default"/>
      </w:rPr>
    </w:lvl>
    <w:lvl w:ilvl="4" w:tplc="CAB63CAC" w:tentative="1">
      <w:start w:val="1"/>
      <w:numFmt w:val="bullet"/>
      <w:lvlText w:val="•"/>
      <w:lvlJc w:val="left"/>
      <w:pPr>
        <w:tabs>
          <w:tab w:val="num" w:pos="3600"/>
        </w:tabs>
        <w:ind w:left="3600" w:hanging="360"/>
      </w:pPr>
      <w:rPr>
        <w:rFonts w:ascii="Arial" w:hAnsi="Arial" w:hint="default"/>
      </w:rPr>
    </w:lvl>
    <w:lvl w:ilvl="5" w:tplc="EE84DBB4" w:tentative="1">
      <w:start w:val="1"/>
      <w:numFmt w:val="bullet"/>
      <w:lvlText w:val="•"/>
      <w:lvlJc w:val="left"/>
      <w:pPr>
        <w:tabs>
          <w:tab w:val="num" w:pos="4320"/>
        </w:tabs>
        <w:ind w:left="4320" w:hanging="360"/>
      </w:pPr>
      <w:rPr>
        <w:rFonts w:ascii="Arial" w:hAnsi="Arial" w:hint="default"/>
      </w:rPr>
    </w:lvl>
    <w:lvl w:ilvl="6" w:tplc="373C67DA" w:tentative="1">
      <w:start w:val="1"/>
      <w:numFmt w:val="bullet"/>
      <w:lvlText w:val="•"/>
      <w:lvlJc w:val="left"/>
      <w:pPr>
        <w:tabs>
          <w:tab w:val="num" w:pos="5040"/>
        </w:tabs>
        <w:ind w:left="5040" w:hanging="360"/>
      </w:pPr>
      <w:rPr>
        <w:rFonts w:ascii="Arial" w:hAnsi="Arial" w:hint="default"/>
      </w:rPr>
    </w:lvl>
    <w:lvl w:ilvl="7" w:tplc="785AA066" w:tentative="1">
      <w:start w:val="1"/>
      <w:numFmt w:val="bullet"/>
      <w:lvlText w:val="•"/>
      <w:lvlJc w:val="left"/>
      <w:pPr>
        <w:tabs>
          <w:tab w:val="num" w:pos="5760"/>
        </w:tabs>
        <w:ind w:left="5760" w:hanging="360"/>
      </w:pPr>
      <w:rPr>
        <w:rFonts w:ascii="Arial" w:hAnsi="Arial" w:hint="default"/>
      </w:rPr>
    </w:lvl>
    <w:lvl w:ilvl="8" w:tplc="0C72B4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C512A9"/>
    <w:multiLevelType w:val="hybridMultilevel"/>
    <w:tmpl w:val="435C9C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56946EA"/>
    <w:multiLevelType w:val="hybridMultilevel"/>
    <w:tmpl w:val="7BE47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565"/>
    <w:rsid w:val="000200C4"/>
    <w:rsid w:val="00040565"/>
    <w:rsid w:val="000419B5"/>
    <w:rsid w:val="000662C2"/>
    <w:rsid w:val="00066568"/>
    <w:rsid w:val="00070D35"/>
    <w:rsid w:val="00094983"/>
    <w:rsid w:val="000A556A"/>
    <w:rsid w:val="000B7474"/>
    <w:rsid w:val="000E4ECA"/>
    <w:rsid w:val="000E79F6"/>
    <w:rsid w:val="001310D4"/>
    <w:rsid w:val="00174639"/>
    <w:rsid w:val="001C0907"/>
    <w:rsid w:val="00285B8C"/>
    <w:rsid w:val="0029275D"/>
    <w:rsid w:val="002D3395"/>
    <w:rsid w:val="002E0D19"/>
    <w:rsid w:val="002F3599"/>
    <w:rsid w:val="003402D7"/>
    <w:rsid w:val="00351F8B"/>
    <w:rsid w:val="00371448"/>
    <w:rsid w:val="00384241"/>
    <w:rsid w:val="00406B7A"/>
    <w:rsid w:val="00424CA2"/>
    <w:rsid w:val="00426677"/>
    <w:rsid w:val="00464F69"/>
    <w:rsid w:val="00471E1C"/>
    <w:rsid w:val="00494E9A"/>
    <w:rsid w:val="004A37BB"/>
    <w:rsid w:val="004D6EFF"/>
    <w:rsid w:val="004E269B"/>
    <w:rsid w:val="00505F26"/>
    <w:rsid w:val="00513CA3"/>
    <w:rsid w:val="00537102"/>
    <w:rsid w:val="005C2807"/>
    <w:rsid w:val="005C393F"/>
    <w:rsid w:val="005C60ED"/>
    <w:rsid w:val="005E3B8D"/>
    <w:rsid w:val="006245C6"/>
    <w:rsid w:val="00634E80"/>
    <w:rsid w:val="00673941"/>
    <w:rsid w:val="006927E3"/>
    <w:rsid w:val="006F3661"/>
    <w:rsid w:val="00707EA0"/>
    <w:rsid w:val="007466BA"/>
    <w:rsid w:val="00762C51"/>
    <w:rsid w:val="0076417B"/>
    <w:rsid w:val="00787717"/>
    <w:rsid w:val="007A0812"/>
    <w:rsid w:val="007C324C"/>
    <w:rsid w:val="008017B1"/>
    <w:rsid w:val="00831ECE"/>
    <w:rsid w:val="00832441"/>
    <w:rsid w:val="0086318A"/>
    <w:rsid w:val="009813C8"/>
    <w:rsid w:val="009B3851"/>
    <w:rsid w:val="009B6A3F"/>
    <w:rsid w:val="009E2E0D"/>
    <w:rsid w:val="009E4F9C"/>
    <w:rsid w:val="009F6519"/>
    <w:rsid w:val="009F7A12"/>
    <w:rsid w:val="00A27C5D"/>
    <w:rsid w:val="00A46BE8"/>
    <w:rsid w:val="00A611D8"/>
    <w:rsid w:val="00A63CD7"/>
    <w:rsid w:val="00AA4E19"/>
    <w:rsid w:val="00AB34F8"/>
    <w:rsid w:val="00AC3499"/>
    <w:rsid w:val="00AE2073"/>
    <w:rsid w:val="00AE546D"/>
    <w:rsid w:val="00AF54E2"/>
    <w:rsid w:val="00B448D1"/>
    <w:rsid w:val="00BA1E1A"/>
    <w:rsid w:val="00BC5E9B"/>
    <w:rsid w:val="00BE2974"/>
    <w:rsid w:val="00C15A9A"/>
    <w:rsid w:val="00C750B6"/>
    <w:rsid w:val="00CA54BB"/>
    <w:rsid w:val="00CA5945"/>
    <w:rsid w:val="00CB1AE6"/>
    <w:rsid w:val="00CE387C"/>
    <w:rsid w:val="00CE3CF8"/>
    <w:rsid w:val="00D66B2B"/>
    <w:rsid w:val="00D92205"/>
    <w:rsid w:val="00DA77A0"/>
    <w:rsid w:val="00DF1414"/>
    <w:rsid w:val="00E05EC6"/>
    <w:rsid w:val="00E1520D"/>
    <w:rsid w:val="00E23CB0"/>
    <w:rsid w:val="00E37976"/>
    <w:rsid w:val="00E54541"/>
    <w:rsid w:val="00E80B52"/>
    <w:rsid w:val="00E918A5"/>
    <w:rsid w:val="00E927AC"/>
    <w:rsid w:val="00EB4D71"/>
    <w:rsid w:val="00EB4E09"/>
    <w:rsid w:val="00EE6E67"/>
    <w:rsid w:val="00EF2996"/>
    <w:rsid w:val="00EF5F23"/>
    <w:rsid w:val="00F10CEA"/>
    <w:rsid w:val="00F51F4F"/>
    <w:rsid w:val="00F54DAB"/>
    <w:rsid w:val="00F60190"/>
    <w:rsid w:val="00F61750"/>
    <w:rsid w:val="00F66309"/>
    <w:rsid w:val="00F7082D"/>
    <w:rsid w:val="00F80B96"/>
    <w:rsid w:val="00F80F5A"/>
    <w:rsid w:val="00FA4A1E"/>
    <w:rsid w:val="00FD0F35"/>
    <w:rsid w:val="577E9F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51E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9B"/>
  </w:style>
  <w:style w:type="paragraph" w:styleId="Titre1">
    <w:name w:val="heading 1"/>
    <w:basedOn w:val="Normal"/>
    <w:link w:val="Titre1Car"/>
    <w:uiPriority w:val="9"/>
    <w:qFormat/>
    <w:rsid w:val="00D9220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5">
    <w:name w:val="heading 5"/>
    <w:basedOn w:val="Normal"/>
    <w:link w:val="Titre5Car"/>
    <w:uiPriority w:val="9"/>
    <w:qFormat/>
    <w:rsid w:val="00D92205"/>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4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4E80"/>
    <w:pPr>
      <w:ind w:left="720"/>
      <w:contextualSpacing/>
    </w:pPr>
  </w:style>
  <w:style w:type="character" w:styleId="Lienhypertexte">
    <w:name w:val="Hyperlink"/>
    <w:basedOn w:val="Policepardfaut"/>
    <w:uiPriority w:val="99"/>
    <w:unhideWhenUsed/>
    <w:rsid w:val="00EB4E09"/>
    <w:rPr>
      <w:color w:val="0563C1" w:themeColor="hyperlink"/>
      <w:u w:val="single"/>
    </w:rPr>
  </w:style>
  <w:style w:type="paragraph" w:customStyle="1" w:styleId="Default">
    <w:name w:val="Default"/>
    <w:rsid w:val="000E4ECA"/>
    <w:pPr>
      <w:autoSpaceDE w:val="0"/>
      <w:autoSpaceDN w:val="0"/>
      <w:adjustRightInd w:val="0"/>
    </w:pPr>
    <w:rPr>
      <w:rFonts w:ascii="Book Antiqua" w:hAnsi="Book Antiqua" w:cs="Book Antiqua"/>
      <w:color w:val="000000"/>
      <w:lang w:val="fr-CA"/>
    </w:rPr>
  </w:style>
  <w:style w:type="paragraph" w:styleId="En-tte">
    <w:name w:val="header"/>
    <w:basedOn w:val="Normal"/>
    <w:link w:val="En-tteCar"/>
    <w:uiPriority w:val="99"/>
    <w:unhideWhenUsed/>
    <w:rsid w:val="00E80B52"/>
    <w:pPr>
      <w:tabs>
        <w:tab w:val="center" w:pos="4153"/>
        <w:tab w:val="right" w:pos="8306"/>
      </w:tabs>
    </w:pPr>
  </w:style>
  <w:style w:type="character" w:customStyle="1" w:styleId="En-tteCar">
    <w:name w:val="En-tête Car"/>
    <w:basedOn w:val="Policepardfaut"/>
    <w:link w:val="En-tte"/>
    <w:uiPriority w:val="99"/>
    <w:rsid w:val="00E80B52"/>
  </w:style>
  <w:style w:type="paragraph" w:styleId="Pieddepage">
    <w:name w:val="footer"/>
    <w:basedOn w:val="Normal"/>
    <w:link w:val="PieddepageCar"/>
    <w:uiPriority w:val="99"/>
    <w:unhideWhenUsed/>
    <w:rsid w:val="00E80B52"/>
    <w:pPr>
      <w:tabs>
        <w:tab w:val="center" w:pos="4153"/>
        <w:tab w:val="right" w:pos="8306"/>
      </w:tabs>
    </w:pPr>
  </w:style>
  <w:style w:type="character" w:customStyle="1" w:styleId="PieddepageCar">
    <w:name w:val="Pied de page Car"/>
    <w:basedOn w:val="Policepardfaut"/>
    <w:link w:val="Pieddepage"/>
    <w:uiPriority w:val="99"/>
    <w:rsid w:val="00E80B52"/>
  </w:style>
  <w:style w:type="character" w:customStyle="1" w:styleId="Titre1Car">
    <w:name w:val="Titre 1 Car"/>
    <w:basedOn w:val="Policepardfaut"/>
    <w:link w:val="Titre1"/>
    <w:uiPriority w:val="9"/>
    <w:rsid w:val="00D92205"/>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D92205"/>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EF2996"/>
    <w:rPr>
      <w:rFonts w:ascii="Tahoma" w:hAnsi="Tahoma" w:cs="Tahoma"/>
      <w:sz w:val="16"/>
      <w:szCs w:val="16"/>
    </w:rPr>
  </w:style>
  <w:style w:type="character" w:customStyle="1" w:styleId="TextedebullesCar">
    <w:name w:val="Texte de bulles Car"/>
    <w:basedOn w:val="Policepardfaut"/>
    <w:link w:val="Textedebulles"/>
    <w:uiPriority w:val="99"/>
    <w:semiHidden/>
    <w:rsid w:val="00EF2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1182">
      <w:bodyDiv w:val="1"/>
      <w:marLeft w:val="0"/>
      <w:marRight w:val="0"/>
      <w:marTop w:val="0"/>
      <w:marBottom w:val="0"/>
      <w:divBdr>
        <w:top w:val="none" w:sz="0" w:space="0" w:color="auto"/>
        <w:left w:val="none" w:sz="0" w:space="0" w:color="auto"/>
        <w:bottom w:val="none" w:sz="0" w:space="0" w:color="auto"/>
        <w:right w:val="none" w:sz="0" w:space="0" w:color="auto"/>
      </w:divBdr>
    </w:div>
    <w:div w:id="587924413">
      <w:bodyDiv w:val="1"/>
      <w:marLeft w:val="0"/>
      <w:marRight w:val="0"/>
      <w:marTop w:val="0"/>
      <w:marBottom w:val="0"/>
      <w:divBdr>
        <w:top w:val="none" w:sz="0" w:space="0" w:color="auto"/>
        <w:left w:val="none" w:sz="0" w:space="0" w:color="auto"/>
        <w:bottom w:val="none" w:sz="0" w:space="0" w:color="auto"/>
        <w:right w:val="none" w:sz="0" w:space="0" w:color="auto"/>
      </w:divBdr>
    </w:div>
    <w:div w:id="640384101">
      <w:bodyDiv w:val="1"/>
      <w:marLeft w:val="0"/>
      <w:marRight w:val="0"/>
      <w:marTop w:val="0"/>
      <w:marBottom w:val="0"/>
      <w:divBdr>
        <w:top w:val="none" w:sz="0" w:space="0" w:color="auto"/>
        <w:left w:val="none" w:sz="0" w:space="0" w:color="auto"/>
        <w:bottom w:val="none" w:sz="0" w:space="0" w:color="auto"/>
        <w:right w:val="none" w:sz="0" w:space="0" w:color="auto"/>
      </w:divBdr>
    </w:div>
    <w:div w:id="769744235">
      <w:bodyDiv w:val="1"/>
      <w:marLeft w:val="0"/>
      <w:marRight w:val="0"/>
      <w:marTop w:val="0"/>
      <w:marBottom w:val="0"/>
      <w:divBdr>
        <w:top w:val="none" w:sz="0" w:space="0" w:color="auto"/>
        <w:left w:val="none" w:sz="0" w:space="0" w:color="auto"/>
        <w:bottom w:val="none" w:sz="0" w:space="0" w:color="auto"/>
        <w:right w:val="none" w:sz="0" w:space="0" w:color="auto"/>
      </w:divBdr>
      <w:divsChild>
        <w:div w:id="815688868">
          <w:marLeft w:val="360"/>
          <w:marRight w:val="0"/>
          <w:marTop w:val="200"/>
          <w:marBottom w:val="0"/>
          <w:divBdr>
            <w:top w:val="none" w:sz="0" w:space="0" w:color="auto"/>
            <w:left w:val="none" w:sz="0" w:space="0" w:color="auto"/>
            <w:bottom w:val="none" w:sz="0" w:space="0" w:color="auto"/>
            <w:right w:val="none" w:sz="0" w:space="0" w:color="auto"/>
          </w:divBdr>
        </w:div>
        <w:div w:id="1890141565">
          <w:marLeft w:val="360"/>
          <w:marRight w:val="0"/>
          <w:marTop w:val="200"/>
          <w:marBottom w:val="0"/>
          <w:divBdr>
            <w:top w:val="none" w:sz="0" w:space="0" w:color="auto"/>
            <w:left w:val="none" w:sz="0" w:space="0" w:color="auto"/>
            <w:bottom w:val="none" w:sz="0" w:space="0" w:color="auto"/>
            <w:right w:val="none" w:sz="0" w:space="0" w:color="auto"/>
          </w:divBdr>
        </w:div>
        <w:div w:id="1398437871">
          <w:marLeft w:val="360"/>
          <w:marRight w:val="0"/>
          <w:marTop w:val="200"/>
          <w:marBottom w:val="0"/>
          <w:divBdr>
            <w:top w:val="none" w:sz="0" w:space="0" w:color="auto"/>
            <w:left w:val="none" w:sz="0" w:space="0" w:color="auto"/>
            <w:bottom w:val="none" w:sz="0" w:space="0" w:color="auto"/>
            <w:right w:val="none" w:sz="0" w:space="0" w:color="auto"/>
          </w:divBdr>
        </w:div>
        <w:div w:id="2101875312">
          <w:marLeft w:val="360"/>
          <w:marRight w:val="0"/>
          <w:marTop w:val="200"/>
          <w:marBottom w:val="0"/>
          <w:divBdr>
            <w:top w:val="none" w:sz="0" w:space="0" w:color="auto"/>
            <w:left w:val="none" w:sz="0" w:space="0" w:color="auto"/>
            <w:bottom w:val="none" w:sz="0" w:space="0" w:color="auto"/>
            <w:right w:val="none" w:sz="0" w:space="0" w:color="auto"/>
          </w:divBdr>
        </w:div>
        <w:div w:id="760687191">
          <w:marLeft w:val="360"/>
          <w:marRight w:val="0"/>
          <w:marTop w:val="200"/>
          <w:marBottom w:val="0"/>
          <w:divBdr>
            <w:top w:val="none" w:sz="0" w:space="0" w:color="auto"/>
            <w:left w:val="none" w:sz="0" w:space="0" w:color="auto"/>
            <w:bottom w:val="none" w:sz="0" w:space="0" w:color="auto"/>
            <w:right w:val="none" w:sz="0" w:space="0" w:color="auto"/>
          </w:divBdr>
        </w:div>
        <w:div w:id="1863202919">
          <w:marLeft w:val="360"/>
          <w:marRight w:val="0"/>
          <w:marTop w:val="200"/>
          <w:marBottom w:val="0"/>
          <w:divBdr>
            <w:top w:val="none" w:sz="0" w:space="0" w:color="auto"/>
            <w:left w:val="none" w:sz="0" w:space="0" w:color="auto"/>
            <w:bottom w:val="none" w:sz="0" w:space="0" w:color="auto"/>
            <w:right w:val="none" w:sz="0" w:space="0" w:color="auto"/>
          </w:divBdr>
        </w:div>
        <w:div w:id="1178427163">
          <w:marLeft w:val="360"/>
          <w:marRight w:val="0"/>
          <w:marTop w:val="200"/>
          <w:marBottom w:val="0"/>
          <w:divBdr>
            <w:top w:val="none" w:sz="0" w:space="0" w:color="auto"/>
            <w:left w:val="none" w:sz="0" w:space="0" w:color="auto"/>
            <w:bottom w:val="none" w:sz="0" w:space="0" w:color="auto"/>
            <w:right w:val="none" w:sz="0" w:space="0" w:color="auto"/>
          </w:divBdr>
        </w:div>
      </w:divsChild>
    </w:div>
    <w:div w:id="1124277560">
      <w:bodyDiv w:val="1"/>
      <w:marLeft w:val="0"/>
      <w:marRight w:val="0"/>
      <w:marTop w:val="0"/>
      <w:marBottom w:val="0"/>
      <w:divBdr>
        <w:top w:val="none" w:sz="0" w:space="0" w:color="auto"/>
        <w:left w:val="none" w:sz="0" w:space="0" w:color="auto"/>
        <w:bottom w:val="none" w:sz="0" w:space="0" w:color="auto"/>
        <w:right w:val="none" w:sz="0" w:space="0" w:color="auto"/>
      </w:divBdr>
    </w:div>
    <w:div w:id="1672373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resouverts.qc.ca/index.php?p=rech_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vresouverts.qc.ca/index.php?p=rech_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ÉER Réseau littéraire sur l’ogre : Planification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2123</Words>
  <Characters>11681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CSDLJ</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Sophie Nadeau-Tremblay</cp:lastModifiedBy>
  <cp:revision>5</cp:revision>
  <cp:lastPrinted>2018-08-20T16:00:00Z</cp:lastPrinted>
  <dcterms:created xsi:type="dcterms:W3CDTF">2018-10-11T12:46:00Z</dcterms:created>
  <dcterms:modified xsi:type="dcterms:W3CDTF">2019-10-08T14:43:00Z</dcterms:modified>
</cp:coreProperties>
</file>